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A723E" w14:textId="77777777" w:rsidR="00A9730A" w:rsidRDefault="00A9730A">
      <w:pPr>
        <w:snapToGrid w:val="0"/>
        <w:spacing w:beforeLines="50" w:before="156"/>
        <w:jc w:val="center"/>
        <w:rPr>
          <w:rFonts w:ascii="宋体" w:hAnsi="宋体" w:hint="eastAsia"/>
          <w:b/>
          <w:sz w:val="84"/>
          <w:szCs w:val="84"/>
        </w:rPr>
      </w:pPr>
    </w:p>
    <w:p w14:paraId="0FFDA25F" w14:textId="77777777" w:rsidR="00A9730A" w:rsidRDefault="00A9730A">
      <w:pPr>
        <w:snapToGrid w:val="0"/>
        <w:spacing w:beforeLines="50" w:before="156"/>
        <w:jc w:val="center"/>
        <w:rPr>
          <w:rFonts w:ascii="宋体" w:hAnsi="宋体" w:hint="eastAsia"/>
          <w:b/>
          <w:sz w:val="84"/>
          <w:szCs w:val="84"/>
        </w:rPr>
      </w:pPr>
    </w:p>
    <w:p w14:paraId="104AD4EE" w14:textId="77777777" w:rsidR="00A9730A" w:rsidRDefault="00000000">
      <w:pPr>
        <w:snapToGrid w:val="0"/>
        <w:spacing w:beforeLines="50" w:before="156"/>
        <w:jc w:val="center"/>
        <w:rPr>
          <w:rFonts w:ascii="仿宋_GB2312" w:hAnsi="仿宋_GB2312" w:hint="eastAsia"/>
          <w:b/>
          <w:bCs/>
          <w:sz w:val="84"/>
          <w:szCs w:val="84"/>
        </w:rPr>
      </w:pPr>
      <w:r>
        <w:rPr>
          <w:rFonts w:ascii="宋体" w:hAnsi="宋体" w:hint="eastAsia"/>
          <w:b/>
          <w:sz w:val="84"/>
          <w:szCs w:val="84"/>
        </w:rPr>
        <w:t>竞价文件</w:t>
      </w:r>
    </w:p>
    <w:p w14:paraId="21D76DB4" w14:textId="77777777" w:rsidR="00A9730A" w:rsidRDefault="00A9730A">
      <w:pPr>
        <w:spacing w:line="360" w:lineRule="auto"/>
        <w:jc w:val="center"/>
        <w:rPr>
          <w:rFonts w:ascii="宋体" w:hAnsi="宋体" w:hint="eastAsia"/>
          <w:b/>
          <w:bCs/>
          <w:sz w:val="24"/>
          <w:szCs w:val="24"/>
        </w:rPr>
      </w:pPr>
    </w:p>
    <w:p w14:paraId="6098518E" w14:textId="77777777" w:rsidR="00A9730A" w:rsidRDefault="00A9730A">
      <w:pPr>
        <w:spacing w:line="360" w:lineRule="auto"/>
        <w:rPr>
          <w:rFonts w:ascii="华文中宋" w:eastAsia="华文中宋" w:hAnsi="华文中宋" w:hint="eastAsia"/>
          <w:sz w:val="30"/>
          <w:szCs w:val="30"/>
        </w:rPr>
      </w:pPr>
    </w:p>
    <w:p w14:paraId="4E7D9325" w14:textId="77777777" w:rsidR="00A9730A" w:rsidRDefault="00A9730A">
      <w:pPr>
        <w:spacing w:line="360" w:lineRule="auto"/>
        <w:rPr>
          <w:rFonts w:ascii="华文中宋" w:eastAsia="华文中宋" w:hAnsi="华文中宋" w:hint="eastAsia"/>
          <w:sz w:val="30"/>
          <w:szCs w:val="30"/>
        </w:rPr>
      </w:pPr>
    </w:p>
    <w:p w14:paraId="4282D51F" w14:textId="77777777" w:rsidR="00A9730A" w:rsidRDefault="00A9730A">
      <w:pPr>
        <w:spacing w:line="360" w:lineRule="auto"/>
        <w:rPr>
          <w:rFonts w:ascii="华文中宋" w:eastAsia="华文中宋" w:hAnsi="华文中宋" w:hint="eastAsia"/>
          <w:sz w:val="30"/>
          <w:szCs w:val="30"/>
        </w:rPr>
      </w:pPr>
    </w:p>
    <w:p w14:paraId="3036E892" w14:textId="77777777" w:rsidR="00A9730A" w:rsidRDefault="00A9730A">
      <w:pPr>
        <w:spacing w:line="360" w:lineRule="auto"/>
        <w:rPr>
          <w:rFonts w:ascii="华文中宋" w:eastAsia="华文中宋" w:hAnsi="华文中宋" w:hint="eastAsia"/>
          <w:sz w:val="30"/>
          <w:szCs w:val="30"/>
        </w:rPr>
      </w:pPr>
    </w:p>
    <w:p w14:paraId="4584E881" w14:textId="62658430" w:rsidR="00A9730A" w:rsidRDefault="00000000">
      <w:pPr>
        <w:spacing w:line="360" w:lineRule="auto"/>
        <w:jc w:val="left"/>
        <w:rPr>
          <w:rFonts w:ascii="仿宋_GB2312" w:hAnsi="仿宋_GB2312" w:hint="eastAsia"/>
          <w:b/>
          <w:bCs/>
          <w:sz w:val="28"/>
          <w:szCs w:val="32"/>
        </w:rPr>
      </w:pPr>
      <w:r>
        <w:rPr>
          <w:rFonts w:ascii="仿宋_GB2312" w:hAnsi="仿宋_GB2312"/>
          <w:b/>
          <w:bCs/>
          <w:sz w:val="28"/>
          <w:szCs w:val="32"/>
        </w:rPr>
        <w:t>采购方式：</w:t>
      </w:r>
      <w:r w:rsidR="00181841">
        <w:rPr>
          <w:rFonts w:ascii="仿宋_GB2312" w:hAnsi="仿宋_GB2312" w:hint="eastAsia"/>
          <w:b/>
          <w:bCs/>
          <w:sz w:val="28"/>
          <w:szCs w:val="32"/>
        </w:rPr>
        <w:t>公开竞价</w:t>
      </w:r>
    </w:p>
    <w:p w14:paraId="16D870F0" w14:textId="190B9A61" w:rsidR="00A9730A" w:rsidRDefault="00000000" w:rsidP="00181841">
      <w:pPr>
        <w:autoSpaceDE w:val="0"/>
        <w:autoSpaceDN w:val="0"/>
        <w:adjustRightInd w:val="0"/>
        <w:snapToGrid w:val="0"/>
        <w:spacing w:line="360" w:lineRule="auto"/>
        <w:ind w:left="1124" w:hangingChars="400" w:hanging="1124"/>
        <w:rPr>
          <w:rFonts w:ascii="仿宋_GB2312" w:hAnsi="仿宋_GB2312" w:hint="eastAsia"/>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181841" w:rsidRPr="00181841">
        <w:rPr>
          <w:rFonts w:ascii="仿宋_GB2312" w:hAnsi="仿宋_GB2312" w:hint="eastAsia"/>
          <w:b/>
          <w:bCs/>
          <w:sz w:val="28"/>
          <w:szCs w:val="32"/>
          <w:u w:val="single"/>
        </w:rPr>
        <w:t>深圳大学城图书馆</w:t>
      </w:r>
      <w:r w:rsidR="00181841" w:rsidRPr="00181841">
        <w:rPr>
          <w:rFonts w:ascii="仿宋_GB2312" w:hAnsi="仿宋_GB2312" w:hint="eastAsia"/>
          <w:b/>
          <w:bCs/>
          <w:sz w:val="28"/>
          <w:szCs w:val="32"/>
          <w:u w:val="single"/>
        </w:rPr>
        <w:t>2025</w:t>
      </w:r>
      <w:r w:rsidR="00181841" w:rsidRPr="00181841">
        <w:rPr>
          <w:rFonts w:ascii="仿宋_GB2312" w:hAnsi="仿宋_GB2312" w:hint="eastAsia"/>
          <w:b/>
          <w:bCs/>
          <w:sz w:val="28"/>
          <w:szCs w:val="32"/>
          <w:u w:val="single"/>
        </w:rPr>
        <w:t>年度外文原版纸本期刊采购项目</w:t>
      </w:r>
    </w:p>
    <w:p w14:paraId="08715306" w14:textId="77777777" w:rsidR="00A9730A" w:rsidRDefault="00A9730A">
      <w:pPr>
        <w:spacing w:line="360" w:lineRule="auto"/>
        <w:jc w:val="left"/>
        <w:rPr>
          <w:rFonts w:ascii="仿宋_GB2312" w:hAnsi="仿宋_GB2312" w:hint="eastAsia"/>
          <w:b/>
          <w:bCs/>
          <w:sz w:val="28"/>
          <w:szCs w:val="32"/>
          <w:u w:val="single"/>
        </w:rPr>
      </w:pPr>
    </w:p>
    <w:p w14:paraId="7E8ACA9E" w14:textId="77777777" w:rsidR="00A9730A" w:rsidRPr="00181841" w:rsidRDefault="00A9730A">
      <w:pPr>
        <w:snapToGrid w:val="0"/>
        <w:spacing w:beforeLines="50" w:before="156" w:afterLines="50" w:after="156" w:line="360" w:lineRule="auto"/>
        <w:jc w:val="center"/>
        <w:rPr>
          <w:rFonts w:ascii="黑体" w:eastAsia="黑体" w:hAnsi="华文中宋" w:cs="华文中宋" w:hint="eastAsia"/>
          <w:sz w:val="30"/>
          <w:szCs w:val="30"/>
        </w:rPr>
      </w:pPr>
    </w:p>
    <w:p w14:paraId="2D8C0D81" w14:textId="77777777" w:rsidR="00A9730A" w:rsidRDefault="00A9730A">
      <w:pPr>
        <w:autoSpaceDE w:val="0"/>
        <w:autoSpaceDN w:val="0"/>
        <w:adjustRightInd w:val="0"/>
        <w:snapToGrid w:val="0"/>
        <w:spacing w:beforeLines="50" w:before="156" w:afterLines="50" w:after="156" w:line="360" w:lineRule="auto"/>
        <w:jc w:val="center"/>
        <w:rPr>
          <w:rFonts w:ascii="黑体" w:eastAsia="黑体" w:hAnsi="华文中宋" w:cs="华文中宋" w:hint="eastAsia"/>
          <w:kern w:val="0"/>
          <w:sz w:val="30"/>
          <w:szCs w:val="30"/>
        </w:rPr>
      </w:pPr>
    </w:p>
    <w:p w14:paraId="70EEDC4F" w14:textId="77777777" w:rsidR="00A9730A" w:rsidRDefault="00A9730A">
      <w:pPr>
        <w:autoSpaceDE w:val="0"/>
        <w:autoSpaceDN w:val="0"/>
        <w:adjustRightInd w:val="0"/>
        <w:snapToGrid w:val="0"/>
        <w:spacing w:beforeLines="50" w:before="156" w:afterLines="50" w:after="156" w:line="360" w:lineRule="auto"/>
        <w:jc w:val="left"/>
        <w:rPr>
          <w:rFonts w:ascii="黑体" w:eastAsia="黑体" w:hAnsi="华文中宋" w:cs="华文中宋" w:hint="eastAsia"/>
          <w:kern w:val="0"/>
          <w:sz w:val="30"/>
          <w:szCs w:val="30"/>
        </w:rPr>
      </w:pPr>
    </w:p>
    <w:p w14:paraId="1686C9B9" w14:textId="77777777" w:rsidR="00A9730A" w:rsidRDefault="00A9730A">
      <w:pPr>
        <w:autoSpaceDE w:val="0"/>
        <w:autoSpaceDN w:val="0"/>
        <w:adjustRightInd w:val="0"/>
        <w:snapToGrid w:val="0"/>
        <w:spacing w:beforeLines="50" w:before="156" w:afterLines="50" w:after="156" w:line="360" w:lineRule="auto"/>
        <w:jc w:val="left"/>
        <w:rPr>
          <w:rFonts w:ascii="黑体" w:eastAsia="黑体" w:hAnsi="华文中宋" w:cs="华文中宋" w:hint="eastAsia"/>
          <w:kern w:val="0"/>
          <w:sz w:val="30"/>
          <w:szCs w:val="30"/>
        </w:rPr>
      </w:pPr>
    </w:p>
    <w:p w14:paraId="4BF57DF8" w14:textId="77777777" w:rsidR="00A9730A" w:rsidRDefault="00000000">
      <w:pPr>
        <w:autoSpaceDE w:val="0"/>
        <w:autoSpaceDN w:val="0"/>
        <w:adjustRightInd w:val="0"/>
        <w:snapToGrid w:val="0"/>
        <w:spacing w:line="360" w:lineRule="auto"/>
        <w:ind w:left="420" w:firstLine="420"/>
        <w:jc w:val="center"/>
        <w:rPr>
          <w:rFonts w:ascii="仿宋_GB2312" w:hAnsi="仿宋_GB2312" w:hint="eastAsia"/>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23EE830A" w14:textId="2923497D" w:rsidR="00A9730A" w:rsidRDefault="00000000">
      <w:pPr>
        <w:autoSpaceDE w:val="0"/>
        <w:autoSpaceDN w:val="0"/>
        <w:adjustRightInd w:val="0"/>
        <w:snapToGrid w:val="0"/>
        <w:spacing w:line="360" w:lineRule="auto"/>
        <w:ind w:left="420" w:firstLine="420"/>
        <w:jc w:val="center"/>
        <w:rPr>
          <w:rFonts w:ascii="仿宋_GB2312" w:hAnsi="仿宋_GB2312" w:hint="eastAsia"/>
          <w:sz w:val="28"/>
        </w:rPr>
      </w:pPr>
      <w:r>
        <w:rPr>
          <w:rFonts w:ascii="仿宋_GB2312" w:hAnsi="仿宋_GB2312" w:hint="eastAsia"/>
          <w:b/>
          <w:sz w:val="28"/>
        </w:rPr>
        <w:t>202</w:t>
      </w:r>
      <w:r w:rsidR="00181841">
        <w:rPr>
          <w:rFonts w:ascii="仿宋_GB2312" w:hAnsi="仿宋_GB2312" w:hint="eastAsia"/>
          <w:b/>
          <w:sz w:val="28"/>
        </w:rPr>
        <w:t>4</w:t>
      </w:r>
      <w:r>
        <w:rPr>
          <w:rFonts w:ascii="仿宋_GB2312" w:hAnsi="仿宋_GB2312" w:hint="eastAsia"/>
          <w:b/>
          <w:sz w:val="28"/>
        </w:rPr>
        <w:t>年</w:t>
      </w:r>
      <w:r w:rsidR="00181841">
        <w:rPr>
          <w:rFonts w:ascii="仿宋_GB2312" w:hAnsi="仿宋_GB2312" w:hint="eastAsia"/>
          <w:b/>
          <w:sz w:val="28"/>
        </w:rPr>
        <w:t>10</w:t>
      </w:r>
      <w:r>
        <w:rPr>
          <w:rFonts w:ascii="仿宋_GB2312" w:hAnsi="仿宋_GB2312"/>
          <w:b/>
          <w:sz w:val="28"/>
        </w:rPr>
        <w:t>月</w:t>
      </w:r>
    </w:p>
    <w:p w14:paraId="1025D859" w14:textId="77777777" w:rsidR="00A9730A" w:rsidRDefault="00A9730A">
      <w:pPr>
        <w:autoSpaceDE w:val="0"/>
        <w:autoSpaceDN w:val="0"/>
        <w:adjustRightInd w:val="0"/>
        <w:snapToGrid w:val="0"/>
        <w:spacing w:line="360" w:lineRule="auto"/>
        <w:ind w:left="420" w:firstLine="420"/>
        <w:jc w:val="center"/>
        <w:rPr>
          <w:rFonts w:ascii="仿宋_GB2312" w:hAnsi="仿宋_GB2312" w:hint="eastAsia"/>
          <w:b/>
          <w:bCs/>
          <w:sz w:val="28"/>
          <w:szCs w:val="32"/>
        </w:rPr>
        <w:sectPr w:rsidR="00A9730A">
          <w:headerReference w:type="default" r:id="rId7"/>
          <w:pgSz w:w="11906" w:h="16838"/>
          <w:pgMar w:top="1440" w:right="1800" w:bottom="1440" w:left="1800" w:header="851" w:footer="992" w:gutter="0"/>
          <w:cols w:space="720"/>
          <w:docGrid w:type="lines" w:linePitch="312"/>
        </w:sectPr>
      </w:pPr>
    </w:p>
    <w:p w14:paraId="16E98D46" w14:textId="77777777" w:rsidR="00A9730A"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18DD8016" w14:textId="77777777" w:rsidR="00A9730A" w:rsidRDefault="00000000">
      <w:pPr>
        <w:pStyle w:val="aff9"/>
        <w:numPr>
          <w:ilvl w:val="0"/>
          <w:numId w:val="3"/>
        </w:numPr>
        <w:spacing w:line="360" w:lineRule="auto"/>
        <w:ind w:firstLineChars="0"/>
        <w:rPr>
          <w:rFonts w:ascii="宋体" w:hAnsi="宋体" w:hint="eastAsia"/>
        </w:rPr>
      </w:pPr>
      <w:r>
        <w:rPr>
          <w:rFonts w:ascii="宋体" w:hAnsi="宋体" w:hint="eastAsia"/>
          <w:szCs w:val="21"/>
        </w:rPr>
        <w:t>本项目通过大学城图书馆网上竞价系统进行竞价，参与竞价的供应商必须登录平台进行注册，注册成功后方可参与项目竞价。</w:t>
      </w:r>
    </w:p>
    <w:p w14:paraId="048794AD" w14:textId="77777777" w:rsidR="00A9730A" w:rsidRDefault="00000000">
      <w:pPr>
        <w:pStyle w:val="aff9"/>
        <w:numPr>
          <w:ilvl w:val="0"/>
          <w:numId w:val="3"/>
        </w:numPr>
        <w:spacing w:line="360" w:lineRule="auto"/>
        <w:ind w:firstLineChars="0"/>
        <w:rPr>
          <w:rFonts w:ascii="宋体" w:hAnsi="宋体" w:hint="eastAsia"/>
        </w:rPr>
      </w:pPr>
      <w:r>
        <w:rPr>
          <w:rFonts w:ascii="宋体" w:hAnsi="宋体" w:hint="eastAsia"/>
        </w:rPr>
        <w:t>竞价须知</w:t>
      </w:r>
    </w:p>
    <w:p w14:paraId="605F6BAA" w14:textId="77777777" w:rsidR="00A9730A" w:rsidRDefault="00000000">
      <w:pPr>
        <w:pStyle w:val="aff9"/>
        <w:numPr>
          <w:ilvl w:val="0"/>
          <w:numId w:val="4"/>
        </w:numPr>
        <w:spacing w:line="360" w:lineRule="auto"/>
        <w:ind w:firstLineChars="0"/>
        <w:rPr>
          <w:rFonts w:ascii="宋体" w:hAnsi="宋体" w:hint="eastAsia"/>
          <w:b/>
        </w:rPr>
      </w:pPr>
      <w:r>
        <w:rPr>
          <w:rStyle w:val="aff1"/>
          <w:rFonts w:ascii="宋体" w:hAnsi="宋体" w:hint="eastAsia"/>
          <w:bCs w:val="0"/>
        </w:rPr>
        <w:t>竞价说明</w:t>
      </w:r>
    </w:p>
    <w:p w14:paraId="47B24926"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1DAD2254"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160ABD18"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35050D9F" w14:textId="77777777" w:rsidR="00A9730A" w:rsidRDefault="00000000">
      <w:pPr>
        <w:pStyle w:val="aff9"/>
        <w:numPr>
          <w:ilvl w:val="0"/>
          <w:numId w:val="5"/>
        </w:numPr>
        <w:spacing w:line="360" w:lineRule="auto"/>
        <w:ind w:firstLineChars="0"/>
        <w:rPr>
          <w:rFonts w:ascii="宋体" w:hAnsi="宋体" w:hint="eastAsia"/>
        </w:rPr>
      </w:pPr>
      <w:r>
        <w:rPr>
          <w:rFonts w:ascii="宋体" w:hAnsi="宋体" w:hint="eastAsia"/>
          <w:szCs w:val="21"/>
        </w:rPr>
        <w:t>若成交供应商自身原因无法完成本项目，则采购人有权利保留追究责任。</w:t>
      </w:r>
    </w:p>
    <w:p w14:paraId="1DE866AE"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成交供应商因自身原因被取消成交资格，采购人可重新启动采购或按竞价公告规定顺延推选符合要求的供应商作为成交人。</w:t>
      </w:r>
    </w:p>
    <w:p w14:paraId="77B7D37C"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若本项目竞价采购失败，采购人将重新采购，届时采购人有权根据项目具体情况，决定重新采购项目的采购方式。</w:t>
      </w:r>
    </w:p>
    <w:p w14:paraId="623937AD"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成交供应商若无正当理由恶意放弃成交资格，采购人有权将拒绝其参加本项目重新组织的竞价采购活动。</w:t>
      </w:r>
    </w:p>
    <w:p w14:paraId="4819DCF6" w14:textId="77777777" w:rsidR="00A9730A" w:rsidRDefault="00000000">
      <w:pPr>
        <w:pStyle w:val="aff9"/>
        <w:numPr>
          <w:ilvl w:val="0"/>
          <w:numId w:val="5"/>
        </w:numPr>
        <w:spacing w:line="360" w:lineRule="auto"/>
        <w:ind w:left="640" w:firstLineChars="0" w:hanging="220"/>
        <w:rPr>
          <w:rFonts w:ascii="宋体" w:hAnsi="宋体" w:hint="eastAsia"/>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33E9F89"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347B2044"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72918DD8" w14:textId="77777777" w:rsidR="00A9730A" w:rsidRDefault="00000000">
      <w:pPr>
        <w:pStyle w:val="aff9"/>
        <w:numPr>
          <w:ilvl w:val="0"/>
          <w:numId w:val="5"/>
        </w:numPr>
        <w:spacing w:line="360" w:lineRule="auto"/>
        <w:ind w:left="640" w:firstLineChars="0" w:hanging="220"/>
        <w:rPr>
          <w:rFonts w:ascii="宋体" w:hAnsi="宋体" w:hint="eastAsia"/>
        </w:rPr>
      </w:pPr>
      <w:r>
        <w:rPr>
          <w:rFonts w:ascii="宋体" w:hAnsi="宋体" w:hint="eastAsia"/>
          <w:kern w:val="0"/>
          <w:szCs w:val="21"/>
        </w:rPr>
        <w:lastRenderedPageBreak/>
        <w:t>采购人有权拒绝接受任何不合格的货物或服务，由此产生的费用及相关后果均由成交供应商自行承担</w:t>
      </w:r>
      <w:r w:rsidR="00EA2EA7">
        <w:rPr>
          <w:rFonts w:ascii="宋体" w:hAnsi="宋体" w:hint="eastAsia"/>
          <w:kern w:val="0"/>
          <w:szCs w:val="21"/>
        </w:rPr>
        <w:t>。</w:t>
      </w:r>
    </w:p>
    <w:p w14:paraId="54FB79B3" w14:textId="77777777" w:rsidR="00A9730A" w:rsidRDefault="00000000">
      <w:pPr>
        <w:pStyle w:val="aff9"/>
        <w:numPr>
          <w:ilvl w:val="0"/>
          <w:numId w:val="5"/>
        </w:numPr>
        <w:tabs>
          <w:tab w:val="left" w:pos="840"/>
        </w:tabs>
        <w:spacing w:line="360" w:lineRule="auto"/>
        <w:ind w:left="640" w:firstLineChars="0" w:hanging="220"/>
        <w:rPr>
          <w:rFonts w:ascii="宋体" w:hAnsi="宋体" w:hint="eastAsia"/>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E78A6F6" w14:textId="77777777" w:rsidR="00A9730A" w:rsidRDefault="00000000">
      <w:pPr>
        <w:pStyle w:val="aff9"/>
        <w:numPr>
          <w:ilvl w:val="0"/>
          <w:numId w:val="5"/>
        </w:numPr>
        <w:spacing w:line="360" w:lineRule="auto"/>
        <w:ind w:firstLineChars="0"/>
        <w:rPr>
          <w:rFonts w:ascii="宋体" w:hAnsi="宋体" w:hint="eastAsia"/>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05AA0A88" w14:textId="77777777" w:rsidR="00A9730A" w:rsidRDefault="00000000">
      <w:pPr>
        <w:pStyle w:val="aff9"/>
        <w:numPr>
          <w:ilvl w:val="0"/>
          <w:numId w:val="4"/>
        </w:numPr>
        <w:spacing w:line="360" w:lineRule="auto"/>
        <w:ind w:firstLineChars="0"/>
        <w:rPr>
          <w:rFonts w:ascii="宋体" w:hAnsi="宋体" w:hint="eastAsia"/>
        </w:rPr>
      </w:pPr>
      <w:r>
        <w:rPr>
          <w:rFonts w:ascii="宋体" w:hAnsi="宋体" w:hint="eastAsia"/>
          <w:b/>
        </w:rPr>
        <w:t>竞价文件的澄清或修改</w:t>
      </w:r>
    </w:p>
    <w:p w14:paraId="6762AABE" w14:textId="77777777" w:rsidR="00A9730A"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4F3D22B9" w14:textId="77777777" w:rsidR="00A9730A"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7769FC07" w14:textId="77777777" w:rsidR="00A9730A"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采购人发出的澄清或修改（更正/变更）的内容为竞价文件的组成部分，并对供应商具有约束力。</w:t>
      </w:r>
    </w:p>
    <w:p w14:paraId="37F69D2B" w14:textId="77777777" w:rsidR="00A9730A" w:rsidRDefault="00000000">
      <w:pPr>
        <w:pStyle w:val="aff9"/>
        <w:numPr>
          <w:ilvl w:val="0"/>
          <w:numId w:val="4"/>
        </w:numPr>
        <w:spacing w:line="360" w:lineRule="auto"/>
        <w:ind w:firstLineChars="0"/>
        <w:rPr>
          <w:rFonts w:ascii="宋体" w:hAnsi="宋体" w:hint="eastAsia"/>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0AF84195" w14:textId="77777777" w:rsidR="00A9730A" w:rsidRDefault="00000000">
      <w:pPr>
        <w:pStyle w:val="aff9"/>
        <w:numPr>
          <w:ilvl w:val="1"/>
          <w:numId w:val="7"/>
        </w:numPr>
        <w:spacing w:line="360" w:lineRule="auto"/>
        <w:ind w:firstLineChars="0"/>
        <w:rPr>
          <w:rFonts w:ascii="宋体" w:hAnsi="宋体" w:hint="eastAsia"/>
        </w:rPr>
      </w:pPr>
      <w:r>
        <w:rPr>
          <w:rFonts w:ascii="宋体" w:hAnsi="宋体" w:hint="eastAsia"/>
        </w:rPr>
        <w:t>供应商在项目相关公告以及竞价文件等相关规定的报名报价有效期内撤销其报价的；</w:t>
      </w:r>
    </w:p>
    <w:p w14:paraId="70F8A520" w14:textId="77777777" w:rsidR="00A9730A" w:rsidRDefault="00000000">
      <w:pPr>
        <w:pStyle w:val="aff9"/>
        <w:numPr>
          <w:ilvl w:val="1"/>
          <w:numId w:val="7"/>
        </w:numPr>
        <w:spacing w:line="360" w:lineRule="auto"/>
        <w:ind w:left="640" w:firstLineChars="0" w:hanging="220"/>
        <w:rPr>
          <w:rFonts w:ascii="宋体" w:hAnsi="宋体" w:hint="eastAsia"/>
        </w:rPr>
      </w:pPr>
      <w:r>
        <w:rPr>
          <w:rFonts w:ascii="宋体" w:hAnsi="宋体" w:hint="eastAsia"/>
        </w:rPr>
        <w:t>获取成交资格后无正当理由放弃成交资格或成交人拒绝与采购人签订合同的；</w:t>
      </w:r>
    </w:p>
    <w:p w14:paraId="0DE3BF14" w14:textId="77777777" w:rsidR="00A9730A"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75261EE1" w14:textId="77777777" w:rsidR="00A9730A"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527B9BEB" w14:textId="77777777" w:rsidR="00A9730A" w:rsidRPr="00181841" w:rsidRDefault="00000000" w:rsidP="00181841">
      <w:pPr>
        <w:pStyle w:val="aff9"/>
        <w:numPr>
          <w:ilvl w:val="1"/>
          <w:numId w:val="17"/>
        </w:numPr>
        <w:autoSpaceDE w:val="0"/>
        <w:autoSpaceDN w:val="0"/>
        <w:spacing w:line="360" w:lineRule="auto"/>
        <w:ind w:firstLineChars="0"/>
        <w:rPr>
          <w:rFonts w:ascii="宋体" w:hAnsi="宋体" w:hint="eastAsia"/>
          <w:szCs w:val="21"/>
        </w:rPr>
      </w:pPr>
      <w:r w:rsidRPr="00181841">
        <w:rPr>
          <w:rFonts w:ascii="宋体" w:hAnsi="宋体" w:hint="eastAsia"/>
          <w:szCs w:val="21"/>
        </w:rPr>
        <w:t>具有独立法人资格或具有独立承担民事责任的能力的其它组织（提供营业执照或事业单位法人证等法人证明扫描件，原件备查）</w:t>
      </w:r>
      <w:r w:rsidR="00EA2EA7" w:rsidRPr="00181841">
        <w:rPr>
          <w:rFonts w:ascii="宋体" w:hAnsi="宋体" w:hint="eastAsia"/>
          <w:szCs w:val="21"/>
        </w:rPr>
        <w:t>；</w:t>
      </w:r>
    </w:p>
    <w:p w14:paraId="6B195BB6" w14:textId="77777777" w:rsidR="00A9730A" w:rsidRPr="00181841" w:rsidRDefault="00000000" w:rsidP="00181841">
      <w:pPr>
        <w:pStyle w:val="aff9"/>
        <w:numPr>
          <w:ilvl w:val="1"/>
          <w:numId w:val="17"/>
        </w:numPr>
        <w:autoSpaceDE w:val="0"/>
        <w:autoSpaceDN w:val="0"/>
        <w:spacing w:line="360" w:lineRule="auto"/>
        <w:ind w:firstLineChars="0"/>
        <w:rPr>
          <w:rFonts w:ascii="宋体" w:hAnsi="宋体" w:cs="仿宋" w:hint="eastAsia"/>
          <w:szCs w:val="21"/>
        </w:rPr>
      </w:pPr>
      <w:r w:rsidRPr="00181841">
        <w:rPr>
          <w:rFonts w:ascii="宋体" w:hAnsi="宋体" w:hint="eastAsia"/>
          <w:szCs w:val="21"/>
        </w:rPr>
        <w:t>符合《中华人民共和国政府采购法》第二十二条的规定。</w:t>
      </w:r>
      <w:r w:rsidRPr="00181841">
        <w:rPr>
          <w:rFonts w:ascii="宋体" w:hAnsi="宋体" w:cs="仿宋" w:hint="eastAsia"/>
          <w:szCs w:val="21"/>
        </w:rPr>
        <w:t>本项目不允许分包，不接受联合报价。</w:t>
      </w:r>
      <w:r w:rsidRPr="00181841">
        <w:rPr>
          <w:rFonts w:ascii="宋体" w:hAnsi="宋体" w:cs="宋体" w:hint="eastAsia"/>
          <w:kern w:val="0"/>
          <w:szCs w:val="21"/>
        </w:rPr>
        <w:t>供应商须提供供应商资格声明函</w:t>
      </w:r>
      <w:r w:rsidRPr="00181841">
        <w:rPr>
          <w:rFonts w:ascii="宋体" w:hAnsi="宋体" w:cs="宋体" w:hint="eastAsia"/>
          <w:b/>
          <w:kern w:val="0"/>
          <w:szCs w:val="21"/>
        </w:rPr>
        <w:t>，格式详见附件</w:t>
      </w:r>
      <w:r w:rsidR="00EA2EA7" w:rsidRPr="00181841">
        <w:rPr>
          <w:rFonts w:ascii="宋体" w:hAnsi="宋体" w:cs="宋体" w:hint="eastAsia"/>
          <w:b/>
          <w:kern w:val="0"/>
          <w:szCs w:val="21"/>
        </w:rPr>
        <w:t>；</w:t>
      </w:r>
    </w:p>
    <w:p w14:paraId="46E0510C" w14:textId="77777777" w:rsidR="00A9730A" w:rsidRPr="00181841" w:rsidRDefault="00000000" w:rsidP="00181841">
      <w:pPr>
        <w:pStyle w:val="aff9"/>
        <w:numPr>
          <w:ilvl w:val="1"/>
          <w:numId w:val="17"/>
        </w:numPr>
        <w:autoSpaceDE w:val="0"/>
        <w:autoSpaceDN w:val="0"/>
        <w:spacing w:line="360" w:lineRule="auto"/>
        <w:ind w:firstLineChars="0"/>
        <w:rPr>
          <w:rFonts w:ascii="宋体" w:hAnsi="宋体" w:cs="宋体" w:hint="eastAsia"/>
          <w:kern w:val="0"/>
          <w:szCs w:val="21"/>
        </w:rPr>
      </w:pPr>
      <w:r w:rsidRPr="00181841">
        <w:rPr>
          <w:rFonts w:ascii="宋体" w:hAnsi="宋体" w:cs="宋体" w:hint="eastAsia"/>
          <w:kern w:val="0"/>
          <w:szCs w:val="21"/>
        </w:rPr>
        <w:t>供应商完全响应本项目用户需求的条款、内容及要求的，提供用户需求书响应声明函即可</w:t>
      </w:r>
      <w:r w:rsidRPr="00181841">
        <w:rPr>
          <w:rFonts w:ascii="宋体" w:hAnsi="宋体" w:cs="宋体" w:hint="eastAsia"/>
          <w:b/>
          <w:kern w:val="0"/>
          <w:szCs w:val="21"/>
        </w:rPr>
        <w:t>，格式详见附件</w:t>
      </w:r>
      <w:r w:rsidRPr="00181841">
        <w:rPr>
          <w:rFonts w:ascii="宋体" w:hAnsi="宋体" w:cs="宋体" w:hint="eastAsia"/>
          <w:kern w:val="0"/>
          <w:szCs w:val="21"/>
        </w:rPr>
        <w:t>。</w:t>
      </w:r>
    </w:p>
    <w:p w14:paraId="6D516167" w14:textId="0B06B12E" w:rsidR="00181841" w:rsidRDefault="00181841" w:rsidP="00181841">
      <w:pPr>
        <w:pStyle w:val="a1"/>
        <w:numPr>
          <w:ilvl w:val="1"/>
          <w:numId w:val="17"/>
        </w:numPr>
      </w:pPr>
      <w:r>
        <w:rPr>
          <w:rFonts w:hint="eastAsia"/>
        </w:rPr>
        <w:t>中华人民共和国出版物进口经营许可证（提供扫描件</w:t>
      </w:r>
      <w:r w:rsidRPr="00181841">
        <w:rPr>
          <w:rFonts w:ascii="宋体" w:hAnsi="宋体" w:hint="eastAsia"/>
          <w:szCs w:val="21"/>
        </w:rPr>
        <w:t>，原件备查</w:t>
      </w:r>
      <w:r>
        <w:rPr>
          <w:rFonts w:hint="eastAsia"/>
        </w:rPr>
        <w:t>）。</w:t>
      </w:r>
    </w:p>
    <w:p w14:paraId="7D352B8A" w14:textId="1AC7EA6F" w:rsidR="00181841" w:rsidRPr="00181841" w:rsidRDefault="00181841" w:rsidP="00181841">
      <w:pPr>
        <w:pStyle w:val="a1"/>
        <w:numPr>
          <w:ilvl w:val="1"/>
          <w:numId w:val="17"/>
        </w:numPr>
      </w:pPr>
      <w:r>
        <w:rPr>
          <w:rFonts w:hint="eastAsia"/>
        </w:rPr>
        <w:t>中华人民共和国出版物经营许可证（提供扫描件</w:t>
      </w:r>
      <w:r w:rsidRPr="00181841">
        <w:rPr>
          <w:rFonts w:ascii="宋体" w:hAnsi="宋体" w:hint="eastAsia"/>
          <w:szCs w:val="21"/>
        </w:rPr>
        <w:t>，原件备查</w:t>
      </w:r>
      <w:r>
        <w:rPr>
          <w:rFonts w:hint="eastAsia"/>
        </w:rPr>
        <w:t>）。</w:t>
      </w:r>
    </w:p>
    <w:p w14:paraId="465BEE6D" w14:textId="77777777" w:rsidR="00A9730A"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4FD6A104" w14:textId="77777777" w:rsidR="00A9730A" w:rsidRDefault="00000000">
      <w:pPr>
        <w:pStyle w:val="aff9"/>
        <w:numPr>
          <w:ilvl w:val="0"/>
          <w:numId w:val="9"/>
        </w:numPr>
        <w:spacing w:line="360" w:lineRule="auto"/>
        <w:ind w:left="640" w:firstLineChars="0" w:hanging="220"/>
        <w:rPr>
          <w:rFonts w:ascii="宋体" w:hAnsi="宋体" w:hint="eastAsia"/>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r w:rsidR="00EA2EA7">
        <w:rPr>
          <w:rFonts w:ascii="宋体" w:hAnsi="宋体" w:hint="eastAsia"/>
          <w:szCs w:val="21"/>
        </w:rPr>
        <w:t>；</w:t>
      </w:r>
    </w:p>
    <w:p w14:paraId="77EBF2FD" w14:textId="77777777" w:rsidR="00A9730A" w:rsidRDefault="00000000">
      <w:pPr>
        <w:pStyle w:val="aff9"/>
        <w:numPr>
          <w:ilvl w:val="0"/>
          <w:numId w:val="9"/>
        </w:numPr>
        <w:spacing w:line="360" w:lineRule="auto"/>
        <w:ind w:left="640" w:firstLineChars="0" w:hanging="220"/>
        <w:rPr>
          <w:rFonts w:ascii="宋体" w:hAnsi="宋体" w:hint="eastAsia"/>
          <w:b/>
          <w:szCs w:val="21"/>
          <w:u w:val="double"/>
        </w:rPr>
      </w:pPr>
      <w:r>
        <w:rPr>
          <w:rFonts w:ascii="宋体" w:hAnsi="宋体" w:hint="eastAsia"/>
          <w:b/>
          <w:szCs w:val="21"/>
          <w:u w:val="double"/>
        </w:rPr>
        <w:lastRenderedPageBreak/>
        <w:t>竞价公告中提及的报价次数为报价机会，</w:t>
      </w:r>
      <w:r>
        <w:rPr>
          <w:rFonts w:hint="eastAsia"/>
          <w:b/>
          <w:szCs w:val="21"/>
          <w:u w:val="double"/>
          <w:shd w:val="clear" w:color="auto" w:fill="FFFFFF"/>
        </w:rPr>
        <w:t>以报价供应商的最后一次报价为准。</w:t>
      </w:r>
    </w:p>
    <w:p w14:paraId="31D5BA43" w14:textId="77777777" w:rsidR="00A9730A"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确定成交候选人</w:t>
      </w:r>
    </w:p>
    <w:p w14:paraId="6F577AF9" w14:textId="77777777" w:rsidR="00A9730A" w:rsidRDefault="00000000">
      <w:pPr>
        <w:pStyle w:val="aff9"/>
        <w:spacing w:line="360" w:lineRule="auto"/>
        <w:ind w:firstLineChars="250" w:firstLine="525"/>
        <w:rPr>
          <w:rStyle w:val="aff1"/>
          <w:rFonts w:ascii="宋体" w:hAnsi="宋体" w:hint="eastAsia"/>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0A158C1C" w14:textId="77777777" w:rsidR="00A9730A" w:rsidRDefault="00000000">
      <w:pPr>
        <w:pStyle w:val="aff9"/>
        <w:numPr>
          <w:ilvl w:val="0"/>
          <w:numId w:val="4"/>
        </w:numPr>
        <w:spacing w:line="360" w:lineRule="auto"/>
        <w:ind w:firstLineChars="0"/>
        <w:rPr>
          <w:rFonts w:ascii="宋体" w:hAnsi="宋体" w:hint="eastAsia"/>
          <w:b/>
          <w:szCs w:val="21"/>
        </w:rPr>
      </w:pPr>
      <w:r>
        <w:rPr>
          <w:rFonts w:ascii="宋体" w:hAnsi="宋体" w:hint="eastAsia"/>
          <w:b/>
          <w:szCs w:val="21"/>
        </w:rPr>
        <w:t>无效报价</w:t>
      </w:r>
    </w:p>
    <w:p w14:paraId="77ACC624" w14:textId="77777777" w:rsidR="00A9730A"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3A3A4738" w14:textId="77777777" w:rsidR="00A9730A"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68CAF7CC" w14:textId="77777777" w:rsidR="00A9730A"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4D913FC0" w14:textId="77777777" w:rsidR="00A9730A" w:rsidRDefault="00000000">
      <w:pPr>
        <w:pStyle w:val="aff9"/>
        <w:numPr>
          <w:ilvl w:val="0"/>
          <w:numId w:val="10"/>
        </w:numPr>
        <w:spacing w:line="360" w:lineRule="auto"/>
        <w:ind w:left="640" w:firstLineChars="0" w:hanging="220"/>
        <w:rPr>
          <w:rFonts w:ascii="宋体" w:hAnsi="宋体" w:hint="eastAsia"/>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58477F24" w14:textId="77777777" w:rsidR="00A9730A" w:rsidRDefault="00000000">
      <w:pPr>
        <w:pStyle w:val="afb"/>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49E5727A" w14:textId="77777777" w:rsidR="00A9730A" w:rsidRDefault="00000000">
      <w:pPr>
        <w:pStyle w:val="afb"/>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02658977" w14:textId="77777777" w:rsidR="00A9730A" w:rsidRDefault="00000000">
      <w:pPr>
        <w:pStyle w:val="afb"/>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0C57573A" w14:textId="77777777" w:rsidR="00A9730A"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不同供应商的响应文件由同一单位或者个人编制；</w:t>
      </w:r>
    </w:p>
    <w:p w14:paraId="0DB9FA02" w14:textId="77777777" w:rsidR="00A9730A"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不同供应商委托同一单位或者个人办理竞价事宜；</w:t>
      </w:r>
    </w:p>
    <w:p w14:paraId="32B8D019" w14:textId="77777777" w:rsidR="00A9730A"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不同供应商使用同一IP地址参与竞价；</w:t>
      </w:r>
    </w:p>
    <w:p w14:paraId="77140E35" w14:textId="77777777" w:rsidR="00A9730A"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不同供应商的响应文件载明的项目管理成员或者联系人员为同一人；</w:t>
      </w:r>
    </w:p>
    <w:p w14:paraId="5771F583" w14:textId="77777777" w:rsidR="00A9730A"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不同供应商的响应文件异常一致或者报价呈规律性差异；</w:t>
      </w:r>
    </w:p>
    <w:p w14:paraId="49E47430" w14:textId="77777777" w:rsidR="00A9730A"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不同供应商的响应文件相互混淆</w:t>
      </w:r>
      <w:r w:rsidR="0098469F">
        <w:rPr>
          <w:rFonts w:ascii="宋体" w:hAnsi="宋体" w:hint="eastAsia"/>
          <w:szCs w:val="21"/>
        </w:rPr>
        <w:t>。</w:t>
      </w:r>
    </w:p>
    <w:p w14:paraId="5C4A27DB" w14:textId="77777777" w:rsidR="00A9730A" w:rsidRDefault="00000000">
      <w:pPr>
        <w:pStyle w:val="aff9"/>
        <w:numPr>
          <w:ilvl w:val="0"/>
          <w:numId w:val="4"/>
        </w:numPr>
        <w:spacing w:line="360" w:lineRule="auto"/>
        <w:ind w:firstLineChars="0"/>
        <w:rPr>
          <w:rFonts w:ascii="宋体" w:hAnsi="宋体" w:hint="eastAsia"/>
          <w:szCs w:val="21"/>
        </w:rPr>
      </w:pPr>
      <w:r>
        <w:rPr>
          <w:rFonts w:ascii="宋体" w:hAnsi="宋体" w:hint="eastAsia"/>
          <w:b/>
          <w:szCs w:val="21"/>
        </w:rPr>
        <w:t>竞价活动失败</w:t>
      </w:r>
    </w:p>
    <w:p w14:paraId="23E7F545" w14:textId="77777777" w:rsidR="00A9730A" w:rsidRDefault="00000000">
      <w:pPr>
        <w:pStyle w:val="aff9"/>
        <w:numPr>
          <w:ilvl w:val="0"/>
          <w:numId w:val="12"/>
        </w:numPr>
        <w:spacing w:line="360" w:lineRule="auto"/>
        <w:ind w:firstLineChars="0"/>
        <w:rPr>
          <w:rFonts w:ascii="宋体" w:hAnsi="宋体" w:hint="eastAsia"/>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14B92372" w14:textId="77777777" w:rsidR="00A9730A" w:rsidRDefault="00000000">
      <w:pPr>
        <w:pStyle w:val="aff9"/>
        <w:numPr>
          <w:ilvl w:val="0"/>
          <w:numId w:val="12"/>
        </w:numPr>
        <w:spacing w:line="360" w:lineRule="auto"/>
        <w:ind w:firstLineChars="0"/>
        <w:rPr>
          <w:rFonts w:ascii="宋体" w:hAnsi="宋体" w:hint="eastAsia"/>
          <w:szCs w:val="21"/>
        </w:rPr>
      </w:pPr>
      <w:r>
        <w:rPr>
          <w:rFonts w:ascii="宋体" w:hAnsi="宋体"/>
          <w:szCs w:val="21"/>
        </w:rPr>
        <w:t>出现影响采购公正的违法、违规行为的</w:t>
      </w:r>
      <w:r w:rsidR="00EA2EA7">
        <w:rPr>
          <w:rFonts w:ascii="宋体" w:hAnsi="宋体" w:hint="eastAsia"/>
          <w:szCs w:val="21"/>
        </w:rPr>
        <w:t>。</w:t>
      </w:r>
    </w:p>
    <w:p w14:paraId="1D919BEA" w14:textId="77777777" w:rsidR="00A9730A" w:rsidRDefault="00000000">
      <w:pPr>
        <w:pStyle w:val="aff9"/>
        <w:numPr>
          <w:ilvl w:val="0"/>
          <w:numId w:val="12"/>
        </w:numPr>
        <w:spacing w:line="360" w:lineRule="auto"/>
        <w:ind w:firstLineChars="0"/>
        <w:rPr>
          <w:rFonts w:ascii="宋体" w:hAnsi="宋体" w:hint="eastAsia"/>
          <w:szCs w:val="21"/>
        </w:rPr>
      </w:pPr>
      <w:r>
        <w:rPr>
          <w:rFonts w:ascii="宋体" w:hAnsi="宋体"/>
          <w:szCs w:val="21"/>
        </w:rPr>
        <w:lastRenderedPageBreak/>
        <w:t>因重大变故，采购任务取消的</w:t>
      </w:r>
      <w:r w:rsidR="0098469F">
        <w:rPr>
          <w:rFonts w:ascii="宋体" w:hAnsi="宋体" w:hint="eastAsia"/>
          <w:szCs w:val="21"/>
        </w:rPr>
        <w:t>。</w:t>
      </w:r>
    </w:p>
    <w:p w14:paraId="76172F21" w14:textId="77777777" w:rsidR="00A9730A" w:rsidRDefault="00000000">
      <w:pPr>
        <w:pStyle w:val="aff9"/>
        <w:numPr>
          <w:ilvl w:val="0"/>
          <w:numId w:val="4"/>
        </w:numPr>
        <w:spacing w:line="360" w:lineRule="auto"/>
        <w:ind w:firstLineChars="0"/>
        <w:rPr>
          <w:rFonts w:ascii="宋体" w:hAnsi="宋体" w:hint="eastAsia"/>
          <w:b/>
          <w:szCs w:val="21"/>
        </w:rPr>
      </w:pPr>
      <w:r>
        <w:rPr>
          <w:rFonts w:ascii="宋体" w:hAnsi="宋体" w:hint="eastAsia"/>
          <w:b/>
          <w:szCs w:val="21"/>
        </w:rPr>
        <w:t>服务费</w:t>
      </w:r>
    </w:p>
    <w:p w14:paraId="7277FDFF" w14:textId="77777777" w:rsidR="00A9730A" w:rsidRDefault="00000000">
      <w:pPr>
        <w:pStyle w:val="aff9"/>
        <w:spacing w:line="360" w:lineRule="auto"/>
        <w:ind w:left="420" w:firstLineChars="0" w:firstLine="0"/>
        <w:rPr>
          <w:rFonts w:ascii="宋体" w:hAnsi="宋体" w:hint="eastAsia"/>
        </w:rPr>
      </w:pPr>
      <w:r>
        <w:rPr>
          <w:rFonts w:ascii="宋体" w:hAnsi="宋体" w:hint="eastAsia"/>
        </w:rPr>
        <w:t>大学城图书馆网上竞价系统不收取服务费。</w:t>
      </w:r>
    </w:p>
    <w:p w14:paraId="005806F8" w14:textId="77777777" w:rsidR="00A9730A" w:rsidRDefault="00000000">
      <w:pPr>
        <w:pStyle w:val="aff9"/>
        <w:widowControl/>
        <w:numPr>
          <w:ilvl w:val="0"/>
          <w:numId w:val="3"/>
        </w:numPr>
        <w:spacing w:line="360" w:lineRule="auto"/>
        <w:ind w:firstLineChars="0"/>
        <w:jc w:val="left"/>
        <w:rPr>
          <w:rFonts w:ascii="宋体" w:hAnsi="宋体" w:hint="eastAsia"/>
          <w:b/>
        </w:rPr>
      </w:pPr>
      <w:r>
        <w:rPr>
          <w:rFonts w:ascii="宋体" w:hAnsi="宋体" w:hint="eastAsia"/>
          <w:b/>
        </w:rPr>
        <w:t>联系方式</w:t>
      </w:r>
    </w:p>
    <w:p w14:paraId="4C0FF7CA" w14:textId="77777777" w:rsidR="00A9730A"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1BA1D3DB" w14:textId="77777777" w:rsidR="00A9730A"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2A4947C2" w14:textId="05C0D692" w:rsidR="00A9730A" w:rsidRDefault="00000000">
      <w:pPr>
        <w:pStyle w:val="aff9"/>
        <w:widowControl/>
        <w:spacing w:line="360" w:lineRule="auto"/>
        <w:ind w:left="420" w:firstLineChars="0" w:firstLine="0"/>
        <w:jc w:val="left"/>
      </w:pPr>
      <w:r>
        <w:rPr>
          <w:rFonts w:hint="eastAsia"/>
        </w:rPr>
        <w:t>联系人：</w:t>
      </w:r>
      <w:r w:rsidR="00181841">
        <w:rPr>
          <w:rFonts w:hint="eastAsia"/>
        </w:rPr>
        <w:t>阙惠娟</w:t>
      </w:r>
    </w:p>
    <w:p w14:paraId="5852B717" w14:textId="003D99EB" w:rsidR="00A9730A" w:rsidRDefault="00000000">
      <w:pPr>
        <w:pStyle w:val="aff9"/>
        <w:widowControl/>
        <w:spacing w:line="360" w:lineRule="auto"/>
        <w:ind w:left="420" w:firstLineChars="0" w:firstLine="0"/>
        <w:jc w:val="left"/>
      </w:pPr>
      <w:r>
        <w:rPr>
          <w:rFonts w:hint="eastAsia"/>
        </w:rPr>
        <w:t>联系方式：</w:t>
      </w:r>
      <w:r w:rsidR="00181841">
        <w:rPr>
          <w:rFonts w:hint="eastAsia"/>
        </w:rPr>
        <w:t>0755-26032470</w:t>
      </w:r>
    </w:p>
    <w:p w14:paraId="7846D07C" w14:textId="77777777" w:rsidR="00A9730A" w:rsidRDefault="00000000">
      <w:pPr>
        <w:widowControl/>
        <w:jc w:val="left"/>
        <w:rPr>
          <w:rFonts w:ascii="宋体" w:hAnsi="宋体" w:hint="eastAsia"/>
          <w:b/>
        </w:rPr>
      </w:pPr>
      <w:r>
        <w:rPr>
          <w:rFonts w:ascii="宋体" w:hAnsi="宋体"/>
          <w:b/>
        </w:rPr>
        <w:br w:type="page"/>
      </w:r>
    </w:p>
    <w:p w14:paraId="4FB90ACD" w14:textId="77777777" w:rsidR="00A9730A" w:rsidRDefault="00000000">
      <w:pPr>
        <w:pStyle w:val="afc"/>
      </w:pPr>
      <w:r>
        <w:rPr>
          <w:rFonts w:hint="eastAsia"/>
        </w:rPr>
        <w:lastRenderedPageBreak/>
        <w:t>第二章</w:t>
      </w:r>
      <w:r>
        <w:rPr>
          <w:rFonts w:hint="eastAsia"/>
        </w:rPr>
        <w:t xml:space="preserve">  </w:t>
      </w:r>
      <w:r>
        <w:rPr>
          <w:rFonts w:hint="eastAsia"/>
        </w:rPr>
        <w:t>用户需求书</w:t>
      </w:r>
    </w:p>
    <w:p w14:paraId="08E027BA" w14:textId="77777777" w:rsidR="00A9730A"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3B72FE3E" w14:textId="77777777" w:rsidR="001B19F4" w:rsidRPr="008E18C9" w:rsidRDefault="001B19F4" w:rsidP="00566BCD">
      <w:pPr>
        <w:numPr>
          <w:ilvl w:val="0"/>
          <w:numId w:val="18"/>
        </w:numPr>
        <w:tabs>
          <w:tab w:val="left" w:pos="480"/>
        </w:tabs>
        <w:adjustRightInd w:val="0"/>
        <w:snapToGrid w:val="0"/>
        <w:spacing w:beforeLines="50" w:before="156" w:afterLines="50" w:after="156" w:line="288" w:lineRule="auto"/>
        <w:ind w:left="0" w:firstLine="0"/>
        <w:rPr>
          <w:rFonts w:ascii="宋体" w:hAnsi="宋体" w:hint="eastAsia"/>
          <w:b/>
          <w:color w:val="000000"/>
          <w:szCs w:val="21"/>
        </w:rPr>
      </w:pPr>
      <w:r w:rsidRPr="008E18C9">
        <w:rPr>
          <w:rFonts w:ascii="宋体" w:hAnsi="宋体" w:hint="eastAsia"/>
          <w:b/>
          <w:color w:val="000000"/>
          <w:szCs w:val="21"/>
        </w:rPr>
        <w:t>采购内容</w:t>
      </w:r>
    </w:p>
    <w:p w14:paraId="45906F4F" w14:textId="21A6421C"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color w:val="000000"/>
          <w:szCs w:val="21"/>
        </w:rPr>
      </w:pPr>
      <w:r w:rsidRPr="00872B0B">
        <w:rPr>
          <w:rFonts w:ascii="宋体" w:hAnsi="宋体" w:hint="eastAsia"/>
          <w:szCs w:val="21"/>
        </w:rPr>
        <w:t>提供以下清单中2025年度发行的外文原版纸本期刊的订购、配送等服务的供应商1家</w:t>
      </w:r>
      <w:r w:rsidR="00026107" w:rsidRPr="00872B0B">
        <w:rPr>
          <w:rFonts w:ascii="宋体" w:hAnsi="宋体" w:hint="eastAsia"/>
          <w:szCs w:val="21"/>
        </w:rPr>
        <w:t>。</w:t>
      </w:r>
    </w:p>
    <w:tbl>
      <w:tblPr>
        <w:tblW w:w="8709" w:type="dxa"/>
        <w:jc w:val="center"/>
        <w:tblLook w:val="0000" w:firstRow="0" w:lastRow="0" w:firstColumn="0" w:lastColumn="0" w:noHBand="0" w:noVBand="0"/>
      </w:tblPr>
      <w:tblGrid>
        <w:gridCol w:w="776"/>
        <w:gridCol w:w="1374"/>
        <w:gridCol w:w="4666"/>
        <w:gridCol w:w="1282"/>
        <w:gridCol w:w="611"/>
      </w:tblGrid>
      <w:tr w:rsidR="001B19F4" w14:paraId="67038585" w14:textId="77777777" w:rsidTr="00026107">
        <w:trPr>
          <w:trHeight w:val="239"/>
          <w:jc w:val="center"/>
        </w:trPr>
        <w:tc>
          <w:tcPr>
            <w:tcW w:w="776" w:type="dxa"/>
            <w:tcBorders>
              <w:top w:val="single" w:sz="4" w:space="0" w:color="auto"/>
              <w:left w:val="single" w:sz="4" w:space="0" w:color="auto"/>
              <w:bottom w:val="single" w:sz="4" w:space="0" w:color="auto"/>
              <w:right w:val="single" w:sz="4" w:space="0" w:color="auto"/>
            </w:tcBorders>
            <w:noWrap/>
          </w:tcPr>
          <w:p w14:paraId="510AFAEC" w14:textId="77777777" w:rsidR="001B19F4" w:rsidRDefault="001B19F4"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序号</w:t>
            </w:r>
          </w:p>
        </w:tc>
        <w:tc>
          <w:tcPr>
            <w:tcW w:w="1374" w:type="dxa"/>
            <w:tcBorders>
              <w:top w:val="single" w:sz="4" w:space="0" w:color="auto"/>
              <w:left w:val="nil"/>
              <w:bottom w:val="single" w:sz="4" w:space="0" w:color="auto"/>
              <w:right w:val="single" w:sz="4" w:space="0" w:color="auto"/>
            </w:tcBorders>
            <w:noWrap/>
          </w:tcPr>
          <w:p w14:paraId="2D4905AE" w14:textId="77777777" w:rsidR="001B19F4" w:rsidRDefault="001B19F4"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刊   号</w:t>
            </w:r>
          </w:p>
        </w:tc>
        <w:tc>
          <w:tcPr>
            <w:tcW w:w="4666" w:type="dxa"/>
            <w:tcBorders>
              <w:top w:val="single" w:sz="4" w:space="0" w:color="auto"/>
              <w:left w:val="nil"/>
              <w:bottom w:val="single" w:sz="4" w:space="0" w:color="auto"/>
              <w:right w:val="single" w:sz="4" w:space="0" w:color="auto"/>
            </w:tcBorders>
          </w:tcPr>
          <w:p w14:paraId="656BA4CC" w14:textId="77777777" w:rsidR="001B19F4" w:rsidRDefault="001B19F4"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刊    名</w:t>
            </w:r>
          </w:p>
        </w:tc>
        <w:tc>
          <w:tcPr>
            <w:tcW w:w="1282" w:type="dxa"/>
            <w:tcBorders>
              <w:top w:val="single" w:sz="4" w:space="0" w:color="auto"/>
              <w:left w:val="nil"/>
              <w:bottom w:val="single" w:sz="4" w:space="0" w:color="auto"/>
              <w:right w:val="single" w:sz="4" w:space="0" w:color="auto"/>
            </w:tcBorders>
          </w:tcPr>
          <w:p w14:paraId="6D9E15FA" w14:textId="77777777" w:rsidR="001B19F4" w:rsidRDefault="001B19F4"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ISSN</w:t>
            </w:r>
          </w:p>
        </w:tc>
        <w:tc>
          <w:tcPr>
            <w:tcW w:w="611" w:type="dxa"/>
            <w:tcBorders>
              <w:top w:val="single" w:sz="4" w:space="0" w:color="auto"/>
              <w:left w:val="nil"/>
              <w:bottom w:val="single" w:sz="4" w:space="0" w:color="auto"/>
              <w:right w:val="single" w:sz="4" w:space="0" w:color="auto"/>
            </w:tcBorders>
            <w:noWrap/>
          </w:tcPr>
          <w:p w14:paraId="64BDF8ED" w14:textId="77777777" w:rsidR="001B19F4" w:rsidRDefault="001B19F4"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份数</w:t>
            </w:r>
          </w:p>
        </w:tc>
      </w:tr>
      <w:tr w:rsidR="001B19F4" w14:paraId="1188ACD0"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D262EF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w:t>
            </w:r>
          </w:p>
        </w:tc>
        <w:tc>
          <w:tcPr>
            <w:tcW w:w="1374" w:type="dxa"/>
            <w:tcBorders>
              <w:top w:val="nil"/>
              <w:left w:val="nil"/>
              <w:bottom w:val="single" w:sz="4" w:space="0" w:color="auto"/>
              <w:right w:val="single" w:sz="4" w:space="0" w:color="auto"/>
            </w:tcBorders>
            <w:noWrap/>
          </w:tcPr>
          <w:p w14:paraId="0CE45F9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200NA027</w:t>
            </w:r>
          </w:p>
        </w:tc>
        <w:tc>
          <w:tcPr>
            <w:tcW w:w="4666" w:type="dxa"/>
            <w:tcBorders>
              <w:top w:val="nil"/>
              <w:left w:val="nil"/>
              <w:bottom w:val="single" w:sz="4" w:space="0" w:color="auto"/>
              <w:right w:val="single" w:sz="4" w:space="0" w:color="auto"/>
            </w:tcBorders>
          </w:tcPr>
          <w:p w14:paraId="30333377" w14:textId="77777777" w:rsidR="001B19F4" w:rsidRDefault="001B19F4" w:rsidP="006A5C79">
            <w:pPr>
              <w:widowControl/>
              <w:jc w:val="left"/>
              <w:rPr>
                <w:kern w:val="0"/>
                <w:sz w:val="18"/>
                <w:szCs w:val="18"/>
              </w:rPr>
            </w:pPr>
            <w:r>
              <w:rPr>
                <w:kern w:val="0"/>
                <w:sz w:val="18"/>
                <w:szCs w:val="18"/>
              </w:rPr>
              <w:t>Spacing.</w:t>
            </w:r>
          </w:p>
        </w:tc>
        <w:tc>
          <w:tcPr>
            <w:tcW w:w="1282" w:type="dxa"/>
            <w:tcBorders>
              <w:top w:val="nil"/>
              <w:left w:val="nil"/>
              <w:bottom w:val="single" w:sz="4" w:space="0" w:color="auto"/>
              <w:right w:val="single" w:sz="4" w:space="0" w:color="auto"/>
            </w:tcBorders>
          </w:tcPr>
          <w:p w14:paraId="374A246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1708-5799</w:t>
            </w:r>
          </w:p>
        </w:tc>
        <w:tc>
          <w:tcPr>
            <w:tcW w:w="611" w:type="dxa"/>
            <w:tcBorders>
              <w:top w:val="nil"/>
              <w:left w:val="nil"/>
              <w:bottom w:val="single" w:sz="4" w:space="0" w:color="auto"/>
              <w:right w:val="single" w:sz="4" w:space="0" w:color="auto"/>
            </w:tcBorders>
            <w:noWrap/>
          </w:tcPr>
          <w:p w14:paraId="3262C0BC"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280F13D"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435A6A1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w:t>
            </w:r>
          </w:p>
        </w:tc>
        <w:tc>
          <w:tcPr>
            <w:tcW w:w="1374" w:type="dxa"/>
            <w:tcBorders>
              <w:top w:val="nil"/>
              <w:left w:val="nil"/>
              <w:bottom w:val="single" w:sz="4" w:space="0" w:color="auto"/>
              <w:right w:val="single" w:sz="4" w:space="0" w:color="auto"/>
            </w:tcBorders>
            <w:noWrap/>
          </w:tcPr>
          <w:p w14:paraId="7EA5264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268B0054</w:t>
            </w:r>
          </w:p>
        </w:tc>
        <w:tc>
          <w:tcPr>
            <w:tcW w:w="4666" w:type="dxa"/>
            <w:tcBorders>
              <w:top w:val="nil"/>
              <w:left w:val="nil"/>
              <w:bottom w:val="single" w:sz="4" w:space="0" w:color="auto"/>
              <w:right w:val="single" w:sz="4" w:space="0" w:color="auto"/>
            </w:tcBorders>
          </w:tcPr>
          <w:p w14:paraId="20BB8DC0" w14:textId="77777777" w:rsidR="001B19F4" w:rsidRDefault="001B19F4" w:rsidP="006A5C79">
            <w:pPr>
              <w:widowControl/>
              <w:jc w:val="left"/>
              <w:rPr>
                <w:kern w:val="0"/>
                <w:sz w:val="18"/>
                <w:szCs w:val="18"/>
              </w:rPr>
            </w:pPr>
            <w:r>
              <w:rPr>
                <w:kern w:val="0"/>
                <w:sz w:val="18"/>
                <w:szCs w:val="18"/>
              </w:rPr>
              <w:t>National Geographic.</w:t>
            </w:r>
          </w:p>
        </w:tc>
        <w:tc>
          <w:tcPr>
            <w:tcW w:w="1282" w:type="dxa"/>
            <w:tcBorders>
              <w:top w:val="nil"/>
              <w:left w:val="nil"/>
              <w:bottom w:val="single" w:sz="4" w:space="0" w:color="auto"/>
              <w:right w:val="single" w:sz="4" w:space="0" w:color="auto"/>
            </w:tcBorders>
          </w:tcPr>
          <w:p w14:paraId="5639CBB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0027-9358</w:t>
            </w:r>
          </w:p>
        </w:tc>
        <w:tc>
          <w:tcPr>
            <w:tcW w:w="611" w:type="dxa"/>
            <w:tcBorders>
              <w:top w:val="nil"/>
              <w:left w:val="nil"/>
              <w:bottom w:val="single" w:sz="4" w:space="0" w:color="auto"/>
              <w:right w:val="single" w:sz="4" w:space="0" w:color="auto"/>
            </w:tcBorders>
            <w:noWrap/>
          </w:tcPr>
          <w:p w14:paraId="024880C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21224485"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7B38BAE"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w:t>
            </w:r>
          </w:p>
        </w:tc>
        <w:tc>
          <w:tcPr>
            <w:tcW w:w="1374" w:type="dxa"/>
            <w:tcBorders>
              <w:top w:val="nil"/>
              <w:left w:val="nil"/>
              <w:bottom w:val="single" w:sz="4" w:space="0" w:color="auto"/>
              <w:right w:val="single" w:sz="4" w:space="0" w:color="auto"/>
            </w:tcBorders>
            <w:noWrap/>
          </w:tcPr>
          <w:p w14:paraId="5E02468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270B0011-4</w:t>
            </w:r>
          </w:p>
        </w:tc>
        <w:tc>
          <w:tcPr>
            <w:tcW w:w="4666" w:type="dxa"/>
            <w:tcBorders>
              <w:top w:val="nil"/>
              <w:left w:val="nil"/>
              <w:bottom w:val="single" w:sz="4" w:space="0" w:color="auto"/>
              <w:right w:val="single" w:sz="4" w:space="0" w:color="auto"/>
            </w:tcBorders>
          </w:tcPr>
          <w:p w14:paraId="1857E131" w14:textId="77777777" w:rsidR="001B19F4" w:rsidRDefault="001B19F4" w:rsidP="006A5C79">
            <w:pPr>
              <w:widowControl/>
              <w:jc w:val="left"/>
              <w:rPr>
                <w:kern w:val="0"/>
                <w:sz w:val="18"/>
                <w:szCs w:val="18"/>
              </w:rPr>
            </w:pPr>
            <w:r>
              <w:rPr>
                <w:kern w:val="0"/>
                <w:sz w:val="18"/>
                <w:szCs w:val="18"/>
              </w:rPr>
              <w:t>Bloomberg Businessweek. (International Ed.)</w:t>
            </w:r>
          </w:p>
        </w:tc>
        <w:tc>
          <w:tcPr>
            <w:tcW w:w="1282" w:type="dxa"/>
            <w:tcBorders>
              <w:top w:val="nil"/>
              <w:left w:val="nil"/>
              <w:bottom w:val="single" w:sz="4" w:space="0" w:color="auto"/>
              <w:right w:val="single" w:sz="4" w:space="0" w:color="auto"/>
            </w:tcBorders>
          </w:tcPr>
          <w:p w14:paraId="7E66C0D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0007-7135</w:t>
            </w:r>
          </w:p>
        </w:tc>
        <w:tc>
          <w:tcPr>
            <w:tcW w:w="611" w:type="dxa"/>
            <w:tcBorders>
              <w:top w:val="nil"/>
              <w:left w:val="nil"/>
              <w:bottom w:val="single" w:sz="4" w:space="0" w:color="auto"/>
              <w:right w:val="single" w:sz="4" w:space="0" w:color="auto"/>
            </w:tcBorders>
            <w:noWrap/>
          </w:tcPr>
          <w:p w14:paraId="47018A45"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6E81833E"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AAB78C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w:t>
            </w:r>
          </w:p>
        </w:tc>
        <w:tc>
          <w:tcPr>
            <w:tcW w:w="1374" w:type="dxa"/>
            <w:tcBorders>
              <w:top w:val="nil"/>
              <w:left w:val="nil"/>
              <w:bottom w:val="single" w:sz="4" w:space="0" w:color="auto"/>
              <w:right w:val="single" w:sz="4" w:space="0" w:color="auto"/>
            </w:tcBorders>
            <w:noWrap/>
          </w:tcPr>
          <w:p w14:paraId="5F458205"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270B0016</w:t>
            </w:r>
          </w:p>
        </w:tc>
        <w:tc>
          <w:tcPr>
            <w:tcW w:w="4666" w:type="dxa"/>
            <w:tcBorders>
              <w:top w:val="nil"/>
              <w:left w:val="nil"/>
              <w:bottom w:val="single" w:sz="4" w:space="0" w:color="auto"/>
              <w:right w:val="single" w:sz="4" w:space="0" w:color="auto"/>
            </w:tcBorders>
          </w:tcPr>
          <w:p w14:paraId="0899F334" w14:textId="77777777" w:rsidR="001B19F4" w:rsidRDefault="001B19F4" w:rsidP="006A5C79">
            <w:pPr>
              <w:widowControl/>
              <w:jc w:val="left"/>
              <w:rPr>
                <w:kern w:val="0"/>
                <w:sz w:val="18"/>
                <w:szCs w:val="18"/>
              </w:rPr>
            </w:pPr>
            <w:r>
              <w:rPr>
                <w:kern w:val="0"/>
                <w:sz w:val="18"/>
                <w:szCs w:val="18"/>
              </w:rPr>
              <w:t>Fortune. (Domestic Ed.)</w:t>
            </w:r>
          </w:p>
        </w:tc>
        <w:tc>
          <w:tcPr>
            <w:tcW w:w="1282" w:type="dxa"/>
            <w:tcBorders>
              <w:top w:val="nil"/>
              <w:left w:val="nil"/>
              <w:bottom w:val="single" w:sz="4" w:space="0" w:color="auto"/>
              <w:right w:val="single" w:sz="4" w:space="0" w:color="auto"/>
            </w:tcBorders>
          </w:tcPr>
          <w:p w14:paraId="1513CF4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0015-8259</w:t>
            </w:r>
          </w:p>
        </w:tc>
        <w:tc>
          <w:tcPr>
            <w:tcW w:w="611" w:type="dxa"/>
            <w:tcBorders>
              <w:top w:val="nil"/>
              <w:left w:val="nil"/>
              <w:bottom w:val="single" w:sz="4" w:space="0" w:color="auto"/>
              <w:right w:val="single" w:sz="4" w:space="0" w:color="auto"/>
            </w:tcBorders>
            <w:noWrap/>
          </w:tcPr>
          <w:p w14:paraId="3402E7C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70E2020E"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994E13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5</w:t>
            </w:r>
          </w:p>
        </w:tc>
        <w:tc>
          <w:tcPr>
            <w:tcW w:w="1374" w:type="dxa"/>
            <w:tcBorders>
              <w:top w:val="nil"/>
              <w:left w:val="nil"/>
              <w:bottom w:val="single" w:sz="4" w:space="0" w:color="auto"/>
              <w:right w:val="single" w:sz="4" w:space="0" w:color="auto"/>
            </w:tcBorders>
            <w:noWrap/>
          </w:tcPr>
          <w:p w14:paraId="5F904F25"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270B0019</w:t>
            </w:r>
          </w:p>
        </w:tc>
        <w:tc>
          <w:tcPr>
            <w:tcW w:w="4666" w:type="dxa"/>
            <w:tcBorders>
              <w:top w:val="nil"/>
              <w:left w:val="nil"/>
              <w:bottom w:val="single" w:sz="4" w:space="0" w:color="auto"/>
              <w:right w:val="single" w:sz="4" w:space="0" w:color="auto"/>
            </w:tcBorders>
          </w:tcPr>
          <w:p w14:paraId="3E3934C1" w14:textId="77777777" w:rsidR="001B19F4" w:rsidRDefault="001B19F4" w:rsidP="006A5C79">
            <w:pPr>
              <w:widowControl/>
              <w:jc w:val="left"/>
              <w:rPr>
                <w:kern w:val="0"/>
                <w:sz w:val="18"/>
                <w:szCs w:val="18"/>
              </w:rPr>
            </w:pPr>
            <w:r>
              <w:rPr>
                <w:kern w:val="0"/>
                <w:sz w:val="18"/>
                <w:szCs w:val="18"/>
              </w:rPr>
              <w:t>Forbes.</w:t>
            </w:r>
          </w:p>
        </w:tc>
        <w:tc>
          <w:tcPr>
            <w:tcW w:w="1282" w:type="dxa"/>
            <w:tcBorders>
              <w:top w:val="nil"/>
              <w:left w:val="nil"/>
              <w:bottom w:val="single" w:sz="4" w:space="0" w:color="auto"/>
              <w:right w:val="single" w:sz="4" w:space="0" w:color="auto"/>
            </w:tcBorders>
          </w:tcPr>
          <w:p w14:paraId="33A9A2AF"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0015-6914</w:t>
            </w:r>
          </w:p>
        </w:tc>
        <w:tc>
          <w:tcPr>
            <w:tcW w:w="611" w:type="dxa"/>
            <w:tcBorders>
              <w:top w:val="nil"/>
              <w:left w:val="nil"/>
              <w:bottom w:val="single" w:sz="4" w:space="0" w:color="auto"/>
              <w:right w:val="single" w:sz="4" w:space="0" w:color="auto"/>
            </w:tcBorders>
            <w:noWrap/>
          </w:tcPr>
          <w:p w14:paraId="0DD2F3DC"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0664BDC" w14:textId="77777777" w:rsidTr="00026107">
        <w:trPr>
          <w:trHeight w:val="239"/>
          <w:jc w:val="center"/>
        </w:trPr>
        <w:tc>
          <w:tcPr>
            <w:tcW w:w="776" w:type="dxa"/>
            <w:tcBorders>
              <w:top w:val="nil"/>
              <w:left w:val="single" w:sz="4" w:space="0" w:color="auto"/>
              <w:bottom w:val="single" w:sz="4" w:space="0" w:color="auto"/>
              <w:right w:val="single" w:sz="4" w:space="0" w:color="auto"/>
            </w:tcBorders>
            <w:shd w:val="clear" w:color="000000" w:fill="FFFFFF"/>
            <w:noWrap/>
          </w:tcPr>
          <w:p w14:paraId="2975C9B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6</w:t>
            </w:r>
          </w:p>
        </w:tc>
        <w:tc>
          <w:tcPr>
            <w:tcW w:w="1374" w:type="dxa"/>
            <w:tcBorders>
              <w:top w:val="nil"/>
              <w:left w:val="nil"/>
              <w:bottom w:val="single" w:sz="4" w:space="0" w:color="auto"/>
              <w:right w:val="single" w:sz="4" w:space="0" w:color="auto"/>
            </w:tcBorders>
            <w:shd w:val="clear" w:color="000000" w:fill="FFFFFF"/>
            <w:noWrap/>
          </w:tcPr>
          <w:p w14:paraId="26C7A02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270C0001</w:t>
            </w:r>
          </w:p>
        </w:tc>
        <w:tc>
          <w:tcPr>
            <w:tcW w:w="4666" w:type="dxa"/>
            <w:tcBorders>
              <w:top w:val="nil"/>
              <w:left w:val="nil"/>
              <w:bottom w:val="single" w:sz="4" w:space="0" w:color="auto"/>
              <w:right w:val="single" w:sz="4" w:space="0" w:color="auto"/>
            </w:tcBorders>
            <w:shd w:val="clear" w:color="000000" w:fill="FFFFFF"/>
          </w:tcPr>
          <w:p w14:paraId="535901D7" w14:textId="77777777" w:rsidR="001B19F4" w:rsidRDefault="001B19F4" w:rsidP="006A5C79">
            <w:pPr>
              <w:widowControl/>
              <w:jc w:val="left"/>
              <w:rPr>
                <w:kern w:val="0"/>
                <w:sz w:val="18"/>
                <w:szCs w:val="18"/>
              </w:rPr>
            </w:pPr>
            <w:r>
              <w:rPr>
                <w:kern w:val="0"/>
                <w:sz w:val="18"/>
                <w:szCs w:val="18"/>
              </w:rPr>
              <w:t>Economist.</w:t>
            </w:r>
          </w:p>
        </w:tc>
        <w:tc>
          <w:tcPr>
            <w:tcW w:w="1282" w:type="dxa"/>
            <w:tcBorders>
              <w:top w:val="nil"/>
              <w:left w:val="nil"/>
              <w:bottom w:val="single" w:sz="4" w:space="0" w:color="auto"/>
              <w:right w:val="single" w:sz="4" w:space="0" w:color="auto"/>
            </w:tcBorders>
            <w:shd w:val="clear" w:color="000000" w:fill="FFFFFF"/>
          </w:tcPr>
          <w:p w14:paraId="18A87BFC"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0013-0613</w:t>
            </w:r>
          </w:p>
        </w:tc>
        <w:tc>
          <w:tcPr>
            <w:tcW w:w="611" w:type="dxa"/>
            <w:tcBorders>
              <w:top w:val="nil"/>
              <w:left w:val="nil"/>
              <w:bottom w:val="single" w:sz="4" w:space="0" w:color="auto"/>
              <w:right w:val="single" w:sz="4" w:space="0" w:color="auto"/>
            </w:tcBorders>
            <w:shd w:val="clear" w:color="000000" w:fill="FFFFFF"/>
            <w:noWrap/>
          </w:tcPr>
          <w:p w14:paraId="12A93516"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79636293"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6F78F99B"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7</w:t>
            </w:r>
          </w:p>
        </w:tc>
        <w:tc>
          <w:tcPr>
            <w:tcW w:w="1374" w:type="dxa"/>
            <w:tcBorders>
              <w:top w:val="nil"/>
              <w:left w:val="nil"/>
              <w:bottom w:val="single" w:sz="4" w:space="0" w:color="auto"/>
              <w:right w:val="single" w:sz="4" w:space="0" w:color="auto"/>
            </w:tcBorders>
            <w:noWrap/>
          </w:tcPr>
          <w:p w14:paraId="0F0CA27A"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291B0007</w:t>
            </w:r>
          </w:p>
        </w:tc>
        <w:tc>
          <w:tcPr>
            <w:tcW w:w="4666" w:type="dxa"/>
            <w:tcBorders>
              <w:top w:val="nil"/>
              <w:left w:val="nil"/>
              <w:bottom w:val="single" w:sz="4" w:space="0" w:color="auto"/>
              <w:right w:val="single" w:sz="4" w:space="0" w:color="auto"/>
            </w:tcBorders>
          </w:tcPr>
          <w:p w14:paraId="72C1EB39" w14:textId="77777777" w:rsidR="001B19F4" w:rsidRDefault="001B19F4" w:rsidP="006A5C79">
            <w:pPr>
              <w:widowControl/>
              <w:jc w:val="left"/>
              <w:rPr>
                <w:kern w:val="0"/>
                <w:sz w:val="18"/>
                <w:szCs w:val="18"/>
              </w:rPr>
            </w:pPr>
            <w:r>
              <w:rPr>
                <w:kern w:val="0"/>
                <w:sz w:val="18"/>
                <w:szCs w:val="18"/>
              </w:rPr>
              <w:t>Harvard Business Review.</w:t>
            </w:r>
          </w:p>
        </w:tc>
        <w:tc>
          <w:tcPr>
            <w:tcW w:w="1282" w:type="dxa"/>
            <w:tcBorders>
              <w:top w:val="nil"/>
              <w:left w:val="nil"/>
              <w:bottom w:val="single" w:sz="4" w:space="0" w:color="auto"/>
              <w:right w:val="single" w:sz="4" w:space="0" w:color="auto"/>
            </w:tcBorders>
          </w:tcPr>
          <w:p w14:paraId="1469DFCC"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0017-8012</w:t>
            </w:r>
          </w:p>
        </w:tc>
        <w:tc>
          <w:tcPr>
            <w:tcW w:w="611" w:type="dxa"/>
            <w:tcBorders>
              <w:top w:val="nil"/>
              <w:left w:val="nil"/>
              <w:bottom w:val="single" w:sz="4" w:space="0" w:color="auto"/>
              <w:right w:val="single" w:sz="4" w:space="0" w:color="auto"/>
            </w:tcBorders>
            <w:noWrap/>
          </w:tcPr>
          <w:p w14:paraId="3CBB52C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A3AF1CB"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4C989C6"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w:t>
            </w:r>
          </w:p>
        </w:tc>
        <w:tc>
          <w:tcPr>
            <w:tcW w:w="1374" w:type="dxa"/>
            <w:tcBorders>
              <w:top w:val="nil"/>
              <w:left w:val="nil"/>
              <w:bottom w:val="single" w:sz="4" w:space="0" w:color="auto"/>
              <w:right w:val="single" w:sz="4" w:space="0" w:color="auto"/>
            </w:tcBorders>
            <w:noWrap/>
          </w:tcPr>
          <w:p w14:paraId="72B7722E"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300B0004</w:t>
            </w:r>
          </w:p>
        </w:tc>
        <w:tc>
          <w:tcPr>
            <w:tcW w:w="4666" w:type="dxa"/>
            <w:tcBorders>
              <w:top w:val="nil"/>
              <w:left w:val="nil"/>
              <w:bottom w:val="single" w:sz="4" w:space="0" w:color="auto"/>
              <w:right w:val="single" w:sz="4" w:space="0" w:color="auto"/>
            </w:tcBorders>
          </w:tcPr>
          <w:p w14:paraId="02A4354B" w14:textId="77777777" w:rsidR="001B19F4" w:rsidRDefault="001B19F4" w:rsidP="006A5C79">
            <w:pPr>
              <w:widowControl/>
              <w:jc w:val="left"/>
              <w:rPr>
                <w:kern w:val="0"/>
                <w:sz w:val="18"/>
                <w:szCs w:val="18"/>
              </w:rPr>
            </w:pPr>
            <w:r>
              <w:rPr>
                <w:kern w:val="0"/>
                <w:sz w:val="18"/>
                <w:szCs w:val="18"/>
              </w:rPr>
              <w:t>Time. (Domestic Ed.)</w:t>
            </w:r>
          </w:p>
        </w:tc>
        <w:tc>
          <w:tcPr>
            <w:tcW w:w="1282" w:type="dxa"/>
            <w:tcBorders>
              <w:top w:val="nil"/>
              <w:left w:val="nil"/>
              <w:bottom w:val="single" w:sz="4" w:space="0" w:color="auto"/>
              <w:right w:val="single" w:sz="4" w:space="0" w:color="auto"/>
            </w:tcBorders>
          </w:tcPr>
          <w:p w14:paraId="709D24F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0040-781X</w:t>
            </w:r>
          </w:p>
        </w:tc>
        <w:tc>
          <w:tcPr>
            <w:tcW w:w="611" w:type="dxa"/>
            <w:tcBorders>
              <w:top w:val="nil"/>
              <w:left w:val="nil"/>
              <w:bottom w:val="single" w:sz="4" w:space="0" w:color="auto"/>
              <w:right w:val="single" w:sz="4" w:space="0" w:color="auto"/>
            </w:tcBorders>
            <w:noWrap/>
          </w:tcPr>
          <w:p w14:paraId="57A0ADD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2</w:t>
            </w:r>
          </w:p>
        </w:tc>
      </w:tr>
      <w:tr w:rsidR="001B19F4" w14:paraId="7C2A83EC"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25AD1E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9</w:t>
            </w:r>
          </w:p>
        </w:tc>
        <w:tc>
          <w:tcPr>
            <w:tcW w:w="1374" w:type="dxa"/>
            <w:tcBorders>
              <w:top w:val="nil"/>
              <w:left w:val="nil"/>
              <w:bottom w:val="single" w:sz="4" w:space="0" w:color="auto"/>
              <w:right w:val="single" w:sz="4" w:space="0" w:color="auto"/>
            </w:tcBorders>
            <w:noWrap/>
          </w:tcPr>
          <w:p w14:paraId="0133B755"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300B0006</w:t>
            </w:r>
          </w:p>
        </w:tc>
        <w:tc>
          <w:tcPr>
            <w:tcW w:w="4666" w:type="dxa"/>
            <w:tcBorders>
              <w:top w:val="nil"/>
              <w:left w:val="nil"/>
              <w:bottom w:val="single" w:sz="4" w:space="0" w:color="auto"/>
              <w:right w:val="single" w:sz="4" w:space="0" w:color="auto"/>
            </w:tcBorders>
          </w:tcPr>
          <w:p w14:paraId="380CE9A2" w14:textId="77777777" w:rsidR="001B19F4" w:rsidRDefault="001B19F4" w:rsidP="006A5C79">
            <w:pPr>
              <w:widowControl/>
              <w:jc w:val="left"/>
              <w:rPr>
                <w:kern w:val="0"/>
                <w:sz w:val="18"/>
                <w:szCs w:val="18"/>
              </w:rPr>
            </w:pPr>
            <w:r>
              <w:rPr>
                <w:kern w:val="0"/>
                <w:sz w:val="18"/>
                <w:szCs w:val="18"/>
              </w:rPr>
              <w:t>Newsweek. (Domestic Ed.)</w:t>
            </w:r>
          </w:p>
        </w:tc>
        <w:tc>
          <w:tcPr>
            <w:tcW w:w="1282" w:type="dxa"/>
            <w:tcBorders>
              <w:top w:val="nil"/>
              <w:left w:val="nil"/>
              <w:bottom w:val="single" w:sz="4" w:space="0" w:color="auto"/>
              <w:right w:val="single" w:sz="4" w:space="0" w:color="auto"/>
            </w:tcBorders>
          </w:tcPr>
          <w:p w14:paraId="626BB6B4"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0028-9604</w:t>
            </w:r>
          </w:p>
        </w:tc>
        <w:tc>
          <w:tcPr>
            <w:tcW w:w="611" w:type="dxa"/>
            <w:tcBorders>
              <w:top w:val="nil"/>
              <w:left w:val="nil"/>
              <w:bottom w:val="single" w:sz="4" w:space="0" w:color="auto"/>
              <w:right w:val="single" w:sz="4" w:space="0" w:color="auto"/>
            </w:tcBorders>
            <w:noWrap/>
          </w:tcPr>
          <w:p w14:paraId="594D0E4D"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69419C7"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61400C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10</w:t>
            </w:r>
          </w:p>
        </w:tc>
        <w:tc>
          <w:tcPr>
            <w:tcW w:w="1374" w:type="dxa"/>
            <w:tcBorders>
              <w:top w:val="nil"/>
              <w:left w:val="nil"/>
              <w:bottom w:val="single" w:sz="4" w:space="0" w:color="auto"/>
              <w:right w:val="single" w:sz="4" w:space="0" w:color="auto"/>
            </w:tcBorders>
            <w:noWrap/>
          </w:tcPr>
          <w:p w14:paraId="486E988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300B0011</w:t>
            </w:r>
          </w:p>
        </w:tc>
        <w:tc>
          <w:tcPr>
            <w:tcW w:w="4666" w:type="dxa"/>
            <w:tcBorders>
              <w:top w:val="nil"/>
              <w:left w:val="nil"/>
              <w:bottom w:val="single" w:sz="4" w:space="0" w:color="auto"/>
              <w:right w:val="single" w:sz="4" w:space="0" w:color="auto"/>
            </w:tcBorders>
          </w:tcPr>
          <w:p w14:paraId="55DD47E8" w14:textId="77777777" w:rsidR="001B19F4" w:rsidRDefault="001B19F4" w:rsidP="006A5C79">
            <w:pPr>
              <w:widowControl/>
              <w:jc w:val="left"/>
              <w:rPr>
                <w:kern w:val="0"/>
                <w:sz w:val="18"/>
                <w:szCs w:val="18"/>
              </w:rPr>
            </w:pPr>
            <w:r>
              <w:rPr>
                <w:kern w:val="0"/>
                <w:sz w:val="18"/>
                <w:szCs w:val="18"/>
              </w:rPr>
              <w:t>Atlantic, The.</w:t>
            </w:r>
          </w:p>
        </w:tc>
        <w:tc>
          <w:tcPr>
            <w:tcW w:w="1282" w:type="dxa"/>
            <w:tcBorders>
              <w:top w:val="nil"/>
              <w:left w:val="nil"/>
              <w:bottom w:val="single" w:sz="4" w:space="0" w:color="auto"/>
              <w:right w:val="single" w:sz="4" w:space="0" w:color="auto"/>
            </w:tcBorders>
          </w:tcPr>
          <w:p w14:paraId="251C6E38"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1072-7825</w:t>
            </w:r>
          </w:p>
        </w:tc>
        <w:tc>
          <w:tcPr>
            <w:tcW w:w="611" w:type="dxa"/>
            <w:tcBorders>
              <w:top w:val="nil"/>
              <w:left w:val="nil"/>
              <w:bottom w:val="single" w:sz="4" w:space="0" w:color="auto"/>
              <w:right w:val="single" w:sz="4" w:space="0" w:color="auto"/>
            </w:tcBorders>
            <w:noWrap/>
          </w:tcPr>
          <w:p w14:paraId="4EBD1324"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30F132D"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AADCEF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11</w:t>
            </w:r>
          </w:p>
        </w:tc>
        <w:tc>
          <w:tcPr>
            <w:tcW w:w="1374" w:type="dxa"/>
            <w:tcBorders>
              <w:top w:val="nil"/>
              <w:left w:val="nil"/>
              <w:bottom w:val="single" w:sz="4" w:space="0" w:color="auto"/>
              <w:right w:val="single" w:sz="4" w:space="0" w:color="auto"/>
            </w:tcBorders>
            <w:noWrap/>
          </w:tcPr>
          <w:p w14:paraId="38EACF1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300B0015-2</w:t>
            </w:r>
          </w:p>
        </w:tc>
        <w:tc>
          <w:tcPr>
            <w:tcW w:w="4666" w:type="dxa"/>
            <w:tcBorders>
              <w:top w:val="nil"/>
              <w:left w:val="nil"/>
              <w:bottom w:val="single" w:sz="4" w:space="0" w:color="auto"/>
              <w:right w:val="single" w:sz="4" w:space="0" w:color="auto"/>
            </w:tcBorders>
          </w:tcPr>
          <w:p w14:paraId="2317D058" w14:textId="77777777" w:rsidR="001B19F4" w:rsidRDefault="001B19F4" w:rsidP="006A5C79">
            <w:pPr>
              <w:widowControl/>
              <w:jc w:val="left"/>
              <w:rPr>
                <w:kern w:val="0"/>
                <w:sz w:val="18"/>
                <w:szCs w:val="18"/>
              </w:rPr>
            </w:pPr>
            <w:r>
              <w:rPr>
                <w:kern w:val="0"/>
                <w:sz w:val="18"/>
                <w:szCs w:val="18"/>
              </w:rPr>
              <w:t>Reader's Digest. (Asia Edition)(Text in English)</w:t>
            </w:r>
          </w:p>
        </w:tc>
        <w:tc>
          <w:tcPr>
            <w:tcW w:w="1282" w:type="dxa"/>
            <w:tcBorders>
              <w:top w:val="nil"/>
              <w:left w:val="nil"/>
              <w:bottom w:val="single" w:sz="4" w:space="0" w:color="auto"/>
              <w:right w:val="single" w:sz="4" w:space="0" w:color="auto"/>
            </w:tcBorders>
          </w:tcPr>
          <w:p w14:paraId="63A086C6"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0034-0383</w:t>
            </w:r>
          </w:p>
        </w:tc>
        <w:tc>
          <w:tcPr>
            <w:tcW w:w="611" w:type="dxa"/>
            <w:tcBorders>
              <w:top w:val="nil"/>
              <w:left w:val="nil"/>
              <w:bottom w:val="single" w:sz="4" w:space="0" w:color="auto"/>
              <w:right w:val="single" w:sz="4" w:space="0" w:color="auto"/>
            </w:tcBorders>
            <w:noWrap/>
          </w:tcPr>
          <w:p w14:paraId="205F4CB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6A215535"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45F612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12</w:t>
            </w:r>
          </w:p>
        </w:tc>
        <w:tc>
          <w:tcPr>
            <w:tcW w:w="1374" w:type="dxa"/>
            <w:tcBorders>
              <w:top w:val="nil"/>
              <w:left w:val="nil"/>
              <w:bottom w:val="single" w:sz="4" w:space="0" w:color="auto"/>
              <w:right w:val="single" w:sz="4" w:space="0" w:color="auto"/>
            </w:tcBorders>
            <w:noWrap/>
          </w:tcPr>
          <w:p w14:paraId="0A1E79FA"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300B0255</w:t>
            </w:r>
          </w:p>
        </w:tc>
        <w:tc>
          <w:tcPr>
            <w:tcW w:w="4666" w:type="dxa"/>
            <w:tcBorders>
              <w:top w:val="nil"/>
              <w:left w:val="nil"/>
              <w:bottom w:val="single" w:sz="4" w:space="0" w:color="auto"/>
              <w:right w:val="single" w:sz="4" w:space="0" w:color="auto"/>
            </w:tcBorders>
          </w:tcPr>
          <w:p w14:paraId="4E3A1268" w14:textId="77777777" w:rsidR="001B19F4" w:rsidRDefault="001B19F4" w:rsidP="006A5C79">
            <w:pPr>
              <w:widowControl/>
              <w:jc w:val="left"/>
              <w:rPr>
                <w:kern w:val="0"/>
                <w:sz w:val="18"/>
                <w:szCs w:val="18"/>
              </w:rPr>
            </w:pPr>
            <w:r>
              <w:rPr>
                <w:kern w:val="0"/>
                <w:sz w:val="18"/>
                <w:szCs w:val="18"/>
              </w:rPr>
              <w:t>People Weekly.</w:t>
            </w:r>
          </w:p>
        </w:tc>
        <w:tc>
          <w:tcPr>
            <w:tcW w:w="1282" w:type="dxa"/>
            <w:tcBorders>
              <w:top w:val="nil"/>
              <w:left w:val="nil"/>
              <w:bottom w:val="single" w:sz="4" w:space="0" w:color="auto"/>
              <w:right w:val="single" w:sz="4" w:space="0" w:color="auto"/>
            </w:tcBorders>
          </w:tcPr>
          <w:p w14:paraId="24E10E8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0093-7673</w:t>
            </w:r>
          </w:p>
        </w:tc>
        <w:tc>
          <w:tcPr>
            <w:tcW w:w="611" w:type="dxa"/>
            <w:tcBorders>
              <w:top w:val="nil"/>
              <w:left w:val="nil"/>
              <w:bottom w:val="single" w:sz="4" w:space="0" w:color="auto"/>
              <w:right w:val="single" w:sz="4" w:space="0" w:color="auto"/>
            </w:tcBorders>
            <w:noWrap/>
          </w:tcPr>
          <w:p w14:paraId="68F7165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8AB5B05"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BCEBC48"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13</w:t>
            </w:r>
          </w:p>
        </w:tc>
        <w:tc>
          <w:tcPr>
            <w:tcW w:w="1374" w:type="dxa"/>
            <w:tcBorders>
              <w:top w:val="nil"/>
              <w:left w:val="nil"/>
              <w:bottom w:val="single" w:sz="4" w:space="0" w:color="auto"/>
              <w:right w:val="single" w:sz="4" w:space="0" w:color="auto"/>
            </w:tcBorders>
            <w:noWrap/>
          </w:tcPr>
          <w:p w14:paraId="6519CA7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305B0002</w:t>
            </w:r>
          </w:p>
        </w:tc>
        <w:tc>
          <w:tcPr>
            <w:tcW w:w="4666" w:type="dxa"/>
            <w:tcBorders>
              <w:top w:val="nil"/>
              <w:left w:val="nil"/>
              <w:bottom w:val="single" w:sz="4" w:space="0" w:color="auto"/>
              <w:right w:val="single" w:sz="4" w:space="0" w:color="auto"/>
            </w:tcBorders>
          </w:tcPr>
          <w:p w14:paraId="2978BC1A" w14:textId="77777777" w:rsidR="001B19F4" w:rsidRDefault="001B19F4" w:rsidP="006A5C79">
            <w:pPr>
              <w:widowControl/>
              <w:jc w:val="left"/>
              <w:rPr>
                <w:kern w:val="0"/>
                <w:sz w:val="18"/>
                <w:szCs w:val="18"/>
              </w:rPr>
            </w:pPr>
            <w:r>
              <w:rPr>
                <w:kern w:val="0"/>
                <w:sz w:val="18"/>
                <w:szCs w:val="18"/>
              </w:rPr>
              <w:t>Harvard Journal of Asiatic Studies.</w:t>
            </w:r>
          </w:p>
        </w:tc>
        <w:tc>
          <w:tcPr>
            <w:tcW w:w="1282" w:type="dxa"/>
            <w:tcBorders>
              <w:top w:val="nil"/>
              <w:left w:val="nil"/>
              <w:bottom w:val="single" w:sz="4" w:space="0" w:color="auto"/>
              <w:right w:val="single" w:sz="4" w:space="0" w:color="auto"/>
            </w:tcBorders>
          </w:tcPr>
          <w:p w14:paraId="17D503DF"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0073-0548</w:t>
            </w:r>
          </w:p>
        </w:tc>
        <w:tc>
          <w:tcPr>
            <w:tcW w:w="611" w:type="dxa"/>
            <w:tcBorders>
              <w:top w:val="nil"/>
              <w:left w:val="nil"/>
              <w:bottom w:val="single" w:sz="4" w:space="0" w:color="auto"/>
              <w:right w:val="single" w:sz="4" w:space="0" w:color="auto"/>
            </w:tcBorders>
            <w:noWrap/>
          </w:tcPr>
          <w:p w14:paraId="62022DF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400975A"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0CF77F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14</w:t>
            </w:r>
          </w:p>
        </w:tc>
        <w:tc>
          <w:tcPr>
            <w:tcW w:w="1374" w:type="dxa"/>
            <w:tcBorders>
              <w:top w:val="nil"/>
              <w:left w:val="nil"/>
              <w:bottom w:val="single" w:sz="4" w:space="0" w:color="auto"/>
              <w:right w:val="single" w:sz="4" w:space="0" w:color="auto"/>
            </w:tcBorders>
            <w:noWrap/>
          </w:tcPr>
          <w:p w14:paraId="22399AC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305B0168</w:t>
            </w:r>
          </w:p>
        </w:tc>
        <w:tc>
          <w:tcPr>
            <w:tcW w:w="4666" w:type="dxa"/>
            <w:tcBorders>
              <w:top w:val="nil"/>
              <w:left w:val="nil"/>
              <w:bottom w:val="single" w:sz="4" w:space="0" w:color="auto"/>
              <w:right w:val="single" w:sz="4" w:space="0" w:color="auto"/>
            </w:tcBorders>
          </w:tcPr>
          <w:p w14:paraId="16F323DA" w14:textId="77777777" w:rsidR="001B19F4" w:rsidRDefault="001B19F4" w:rsidP="006A5C79">
            <w:pPr>
              <w:widowControl/>
              <w:jc w:val="left"/>
              <w:rPr>
                <w:kern w:val="0"/>
                <w:sz w:val="18"/>
                <w:szCs w:val="18"/>
              </w:rPr>
            </w:pPr>
            <w:r>
              <w:rPr>
                <w:kern w:val="0"/>
                <w:sz w:val="18"/>
                <w:szCs w:val="18"/>
              </w:rPr>
              <w:t>American Journal of Chinese Studies.</w:t>
            </w:r>
          </w:p>
        </w:tc>
        <w:tc>
          <w:tcPr>
            <w:tcW w:w="1282" w:type="dxa"/>
            <w:tcBorders>
              <w:top w:val="nil"/>
              <w:left w:val="nil"/>
              <w:bottom w:val="single" w:sz="4" w:space="0" w:color="auto"/>
              <w:right w:val="single" w:sz="4" w:space="0" w:color="auto"/>
            </w:tcBorders>
          </w:tcPr>
          <w:p w14:paraId="08B32316"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2166-0042</w:t>
            </w:r>
          </w:p>
        </w:tc>
        <w:tc>
          <w:tcPr>
            <w:tcW w:w="611" w:type="dxa"/>
            <w:tcBorders>
              <w:top w:val="nil"/>
              <w:left w:val="nil"/>
              <w:bottom w:val="single" w:sz="4" w:space="0" w:color="auto"/>
              <w:right w:val="single" w:sz="4" w:space="0" w:color="auto"/>
            </w:tcBorders>
            <w:noWrap/>
          </w:tcPr>
          <w:p w14:paraId="5B55C20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66B53368"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25BB1C4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15</w:t>
            </w:r>
          </w:p>
        </w:tc>
        <w:tc>
          <w:tcPr>
            <w:tcW w:w="1374" w:type="dxa"/>
            <w:tcBorders>
              <w:top w:val="nil"/>
              <w:left w:val="nil"/>
              <w:bottom w:val="single" w:sz="4" w:space="0" w:color="auto"/>
              <w:right w:val="single" w:sz="4" w:space="0" w:color="auto"/>
            </w:tcBorders>
            <w:noWrap/>
          </w:tcPr>
          <w:p w14:paraId="1637CB2C"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360C0071</w:t>
            </w:r>
          </w:p>
        </w:tc>
        <w:tc>
          <w:tcPr>
            <w:tcW w:w="4666" w:type="dxa"/>
            <w:tcBorders>
              <w:top w:val="nil"/>
              <w:left w:val="nil"/>
              <w:bottom w:val="single" w:sz="4" w:space="0" w:color="auto"/>
              <w:right w:val="single" w:sz="4" w:space="0" w:color="auto"/>
            </w:tcBorders>
          </w:tcPr>
          <w:p w14:paraId="757A1D7D" w14:textId="77777777" w:rsidR="001B19F4" w:rsidRDefault="001B19F4" w:rsidP="006A5C79">
            <w:pPr>
              <w:widowControl/>
              <w:jc w:val="left"/>
              <w:rPr>
                <w:kern w:val="0"/>
                <w:sz w:val="18"/>
                <w:szCs w:val="18"/>
              </w:rPr>
            </w:pPr>
            <w:r>
              <w:rPr>
                <w:kern w:val="0"/>
                <w:sz w:val="18"/>
                <w:szCs w:val="18"/>
              </w:rPr>
              <w:t>Jane's Defence Weekly.</w:t>
            </w:r>
          </w:p>
        </w:tc>
        <w:tc>
          <w:tcPr>
            <w:tcW w:w="1282" w:type="dxa"/>
            <w:tcBorders>
              <w:top w:val="nil"/>
              <w:left w:val="nil"/>
              <w:bottom w:val="single" w:sz="4" w:space="0" w:color="auto"/>
              <w:right w:val="single" w:sz="4" w:space="0" w:color="auto"/>
            </w:tcBorders>
          </w:tcPr>
          <w:p w14:paraId="68CA41B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2399-8334</w:t>
            </w:r>
          </w:p>
        </w:tc>
        <w:tc>
          <w:tcPr>
            <w:tcW w:w="611" w:type="dxa"/>
            <w:tcBorders>
              <w:top w:val="nil"/>
              <w:left w:val="nil"/>
              <w:bottom w:val="single" w:sz="4" w:space="0" w:color="auto"/>
              <w:right w:val="single" w:sz="4" w:space="0" w:color="auto"/>
            </w:tcBorders>
            <w:noWrap/>
          </w:tcPr>
          <w:p w14:paraId="3246F1C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2692610D"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08202C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16</w:t>
            </w:r>
          </w:p>
        </w:tc>
        <w:tc>
          <w:tcPr>
            <w:tcW w:w="1374" w:type="dxa"/>
            <w:tcBorders>
              <w:top w:val="nil"/>
              <w:left w:val="nil"/>
              <w:bottom w:val="single" w:sz="4" w:space="0" w:color="auto"/>
              <w:right w:val="single" w:sz="4" w:space="0" w:color="auto"/>
            </w:tcBorders>
            <w:noWrap/>
          </w:tcPr>
          <w:p w14:paraId="26B0AE7C"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379B0055</w:t>
            </w:r>
          </w:p>
        </w:tc>
        <w:tc>
          <w:tcPr>
            <w:tcW w:w="4666" w:type="dxa"/>
            <w:tcBorders>
              <w:top w:val="nil"/>
              <w:left w:val="nil"/>
              <w:bottom w:val="single" w:sz="4" w:space="0" w:color="auto"/>
              <w:right w:val="single" w:sz="4" w:space="0" w:color="auto"/>
            </w:tcBorders>
          </w:tcPr>
          <w:p w14:paraId="63229500" w14:textId="77777777" w:rsidR="001B19F4" w:rsidRDefault="001B19F4" w:rsidP="006A5C79">
            <w:pPr>
              <w:widowControl/>
              <w:jc w:val="left"/>
              <w:rPr>
                <w:kern w:val="0"/>
                <w:sz w:val="18"/>
                <w:szCs w:val="18"/>
              </w:rPr>
            </w:pPr>
            <w:r>
              <w:rPr>
                <w:kern w:val="0"/>
                <w:sz w:val="18"/>
                <w:szCs w:val="18"/>
              </w:rPr>
              <w:t>New Yorker.</w:t>
            </w:r>
          </w:p>
        </w:tc>
        <w:tc>
          <w:tcPr>
            <w:tcW w:w="1282" w:type="dxa"/>
            <w:tcBorders>
              <w:top w:val="nil"/>
              <w:left w:val="nil"/>
              <w:bottom w:val="single" w:sz="4" w:space="0" w:color="auto"/>
              <w:right w:val="single" w:sz="4" w:space="0" w:color="auto"/>
            </w:tcBorders>
          </w:tcPr>
          <w:p w14:paraId="40BB058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0028-792X</w:t>
            </w:r>
          </w:p>
        </w:tc>
        <w:tc>
          <w:tcPr>
            <w:tcW w:w="611" w:type="dxa"/>
            <w:tcBorders>
              <w:top w:val="nil"/>
              <w:left w:val="nil"/>
              <w:bottom w:val="single" w:sz="4" w:space="0" w:color="auto"/>
              <w:right w:val="single" w:sz="4" w:space="0" w:color="auto"/>
            </w:tcBorders>
            <w:noWrap/>
          </w:tcPr>
          <w:p w14:paraId="61D0E948"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0EB4ABB"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8A1E6CB"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17</w:t>
            </w:r>
          </w:p>
        </w:tc>
        <w:tc>
          <w:tcPr>
            <w:tcW w:w="1374" w:type="dxa"/>
            <w:tcBorders>
              <w:top w:val="nil"/>
              <w:left w:val="nil"/>
              <w:bottom w:val="single" w:sz="4" w:space="0" w:color="auto"/>
              <w:right w:val="single" w:sz="4" w:space="0" w:color="auto"/>
            </w:tcBorders>
            <w:noWrap/>
          </w:tcPr>
          <w:p w14:paraId="561FE6FE"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482B0070</w:t>
            </w:r>
          </w:p>
        </w:tc>
        <w:tc>
          <w:tcPr>
            <w:tcW w:w="4666" w:type="dxa"/>
            <w:tcBorders>
              <w:top w:val="nil"/>
              <w:left w:val="nil"/>
              <w:bottom w:val="single" w:sz="4" w:space="0" w:color="auto"/>
              <w:right w:val="single" w:sz="4" w:space="0" w:color="auto"/>
            </w:tcBorders>
          </w:tcPr>
          <w:p w14:paraId="20ED71AC" w14:textId="77777777" w:rsidR="001B19F4" w:rsidRDefault="001B19F4" w:rsidP="006A5C79">
            <w:pPr>
              <w:widowControl/>
              <w:jc w:val="left"/>
              <w:rPr>
                <w:kern w:val="0"/>
                <w:sz w:val="18"/>
                <w:szCs w:val="18"/>
              </w:rPr>
            </w:pPr>
            <w:r>
              <w:rPr>
                <w:kern w:val="0"/>
                <w:sz w:val="18"/>
                <w:szCs w:val="18"/>
              </w:rPr>
              <w:t>Sculpture.</w:t>
            </w:r>
          </w:p>
        </w:tc>
        <w:tc>
          <w:tcPr>
            <w:tcW w:w="1282" w:type="dxa"/>
            <w:tcBorders>
              <w:top w:val="nil"/>
              <w:left w:val="nil"/>
              <w:bottom w:val="single" w:sz="4" w:space="0" w:color="auto"/>
              <w:right w:val="single" w:sz="4" w:space="0" w:color="auto"/>
            </w:tcBorders>
          </w:tcPr>
          <w:p w14:paraId="502E8D54"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0889-728X</w:t>
            </w:r>
          </w:p>
        </w:tc>
        <w:tc>
          <w:tcPr>
            <w:tcW w:w="611" w:type="dxa"/>
            <w:tcBorders>
              <w:top w:val="nil"/>
              <w:left w:val="nil"/>
              <w:bottom w:val="single" w:sz="4" w:space="0" w:color="auto"/>
              <w:right w:val="single" w:sz="4" w:space="0" w:color="auto"/>
            </w:tcBorders>
            <w:noWrap/>
          </w:tcPr>
          <w:p w14:paraId="24F0B20C"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57D4CBB6"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D9EAFA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18</w:t>
            </w:r>
          </w:p>
        </w:tc>
        <w:tc>
          <w:tcPr>
            <w:tcW w:w="1374" w:type="dxa"/>
            <w:tcBorders>
              <w:top w:val="nil"/>
              <w:left w:val="nil"/>
              <w:bottom w:val="single" w:sz="4" w:space="0" w:color="auto"/>
              <w:right w:val="single" w:sz="4" w:space="0" w:color="auto"/>
            </w:tcBorders>
            <w:noWrap/>
          </w:tcPr>
          <w:p w14:paraId="6BC4F9E5"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482B0075</w:t>
            </w:r>
          </w:p>
        </w:tc>
        <w:tc>
          <w:tcPr>
            <w:tcW w:w="4666" w:type="dxa"/>
            <w:tcBorders>
              <w:top w:val="nil"/>
              <w:left w:val="nil"/>
              <w:bottom w:val="single" w:sz="4" w:space="0" w:color="auto"/>
              <w:right w:val="single" w:sz="4" w:space="0" w:color="auto"/>
            </w:tcBorders>
          </w:tcPr>
          <w:p w14:paraId="7EB3C5CA" w14:textId="77777777" w:rsidR="001B19F4" w:rsidRDefault="001B19F4" w:rsidP="006A5C79">
            <w:pPr>
              <w:widowControl/>
              <w:jc w:val="left"/>
              <w:rPr>
                <w:kern w:val="0"/>
                <w:sz w:val="18"/>
                <w:szCs w:val="18"/>
              </w:rPr>
            </w:pPr>
            <w:r>
              <w:rPr>
                <w:kern w:val="0"/>
                <w:sz w:val="18"/>
                <w:szCs w:val="18"/>
              </w:rPr>
              <w:t>Graphic Design USA.</w:t>
            </w:r>
          </w:p>
        </w:tc>
        <w:tc>
          <w:tcPr>
            <w:tcW w:w="1282" w:type="dxa"/>
            <w:tcBorders>
              <w:top w:val="nil"/>
              <w:left w:val="nil"/>
              <w:bottom w:val="single" w:sz="4" w:space="0" w:color="auto"/>
              <w:right w:val="single" w:sz="4" w:space="0" w:color="auto"/>
            </w:tcBorders>
          </w:tcPr>
          <w:p w14:paraId="51B7E37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0274-7499</w:t>
            </w:r>
          </w:p>
        </w:tc>
        <w:tc>
          <w:tcPr>
            <w:tcW w:w="611" w:type="dxa"/>
            <w:tcBorders>
              <w:top w:val="nil"/>
              <w:left w:val="nil"/>
              <w:bottom w:val="single" w:sz="4" w:space="0" w:color="auto"/>
              <w:right w:val="single" w:sz="4" w:space="0" w:color="auto"/>
            </w:tcBorders>
            <w:noWrap/>
          </w:tcPr>
          <w:p w14:paraId="169E73FF"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B9DC4CD"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997E94D"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19</w:t>
            </w:r>
          </w:p>
        </w:tc>
        <w:tc>
          <w:tcPr>
            <w:tcW w:w="1374" w:type="dxa"/>
            <w:tcBorders>
              <w:top w:val="nil"/>
              <w:left w:val="nil"/>
              <w:bottom w:val="single" w:sz="4" w:space="0" w:color="auto"/>
              <w:right w:val="single" w:sz="4" w:space="0" w:color="auto"/>
            </w:tcBorders>
            <w:noWrap/>
          </w:tcPr>
          <w:p w14:paraId="73DDDCD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486C0002</w:t>
            </w:r>
          </w:p>
        </w:tc>
        <w:tc>
          <w:tcPr>
            <w:tcW w:w="4666" w:type="dxa"/>
            <w:tcBorders>
              <w:top w:val="nil"/>
              <w:left w:val="nil"/>
              <w:bottom w:val="single" w:sz="4" w:space="0" w:color="auto"/>
              <w:right w:val="single" w:sz="4" w:space="0" w:color="auto"/>
            </w:tcBorders>
          </w:tcPr>
          <w:p w14:paraId="216D9127" w14:textId="77777777" w:rsidR="001B19F4" w:rsidRDefault="001B19F4" w:rsidP="006A5C79">
            <w:pPr>
              <w:widowControl/>
              <w:jc w:val="left"/>
              <w:rPr>
                <w:kern w:val="0"/>
                <w:sz w:val="18"/>
                <w:szCs w:val="18"/>
              </w:rPr>
            </w:pPr>
            <w:r>
              <w:rPr>
                <w:kern w:val="0"/>
                <w:sz w:val="18"/>
                <w:szCs w:val="18"/>
              </w:rPr>
              <w:t>Sight and Sound.</w:t>
            </w:r>
          </w:p>
        </w:tc>
        <w:tc>
          <w:tcPr>
            <w:tcW w:w="1282" w:type="dxa"/>
            <w:tcBorders>
              <w:top w:val="nil"/>
              <w:left w:val="nil"/>
              <w:bottom w:val="single" w:sz="4" w:space="0" w:color="auto"/>
              <w:right w:val="single" w:sz="4" w:space="0" w:color="auto"/>
            </w:tcBorders>
          </w:tcPr>
          <w:p w14:paraId="03663A72"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0037-4806</w:t>
            </w:r>
          </w:p>
        </w:tc>
        <w:tc>
          <w:tcPr>
            <w:tcW w:w="611" w:type="dxa"/>
            <w:tcBorders>
              <w:top w:val="nil"/>
              <w:left w:val="nil"/>
              <w:bottom w:val="single" w:sz="4" w:space="0" w:color="auto"/>
              <w:right w:val="single" w:sz="4" w:space="0" w:color="auto"/>
            </w:tcBorders>
            <w:noWrap/>
          </w:tcPr>
          <w:p w14:paraId="03DCE08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97E778C"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E93C3B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20</w:t>
            </w:r>
          </w:p>
        </w:tc>
        <w:tc>
          <w:tcPr>
            <w:tcW w:w="1374" w:type="dxa"/>
            <w:tcBorders>
              <w:top w:val="nil"/>
              <w:left w:val="nil"/>
              <w:bottom w:val="single" w:sz="4" w:space="0" w:color="auto"/>
              <w:right w:val="single" w:sz="4" w:space="0" w:color="auto"/>
            </w:tcBorders>
            <w:noWrap/>
          </w:tcPr>
          <w:p w14:paraId="05C7214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489B0132</w:t>
            </w:r>
          </w:p>
        </w:tc>
        <w:tc>
          <w:tcPr>
            <w:tcW w:w="4666" w:type="dxa"/>
            <w:tcBorders>
              <w:top w:val="nil"/>
              <w:left w:val="nil"/>
              <w:bottom w:val="single" w:sz="4" w:space="0" w:color="auto"/>
              <w:right w:val="single" w:sz="4" w:space="0" w:color="auto"/>
            </w:tcBorders>
          </w:tcPr>
          <w:p w14:paraId="4353D797" w14:textId="77777777" w:rsidR="001B19F4" w:rsidRDefault="001B19F4" w:rsidP="006A5C79">
            <w:pPr>
              <w:widowControl/>
              <w:jc w:val="left"/>
              <w:rPr>
                <w:kern w:val="0"/>
                <w:sz w:val="18"/>
                <w:szCs w:val="18"/>
              </w:rPr>
            </w:pPr>
            <w:r>
              <w:rPr>
                <w:kern w:val="0"/>
                <w:sz w:val="18"/>
                <w:szCs w:val="18"/>
              </w:rPr>
              <w:t>Rolling Stone.</w:t>
            </w:r>
          </w:p>
        </w:tc>
        <w:tc>
          <w:tcPr>
            <w:tcW w:w="1282" w:type="dxa"/>
            <w:tcBorders>
              <w:top w:val="nil"/>
              <w:left w:val="nil"/>
              <w:bottom w:val="single" w:sz="4" w:space="0" w:color="auto"/>
              <w:right w:val="single" w:sz="4" w:space="0" w:color="auto"/>
            </w:tcBorders>
          </w:tcPr>
          <w:p w14:paraId="028283F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0035-791X</w:t>
            </w:r>
          </w:p>
        </w:tc>
        <w:tc>
          <w:tcPr>
            <w:tcW w:w="611" w:type="dxa"/>
            <w:tcBorders>
              <w:top w:val="nil"/>
              <w:left w:val="nil"/>
              <w:bottom w:val="single" w:sz="4" w:space="0" w:color="auto"/>
              <w:right w:val="single" w:sz="4" w:space="0" w:color="auto"/>
            </w:tcBorders>
            <w:noWrap/>
          </w:tcPr>
          <w:p w14:paraId="640C5DFC"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DFC9791"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3BD0F0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21</w:t>
            </w:r>
          </w:p>
        </w:tc>
        <w:tc>
          <w:tcPr>
            <w:tcW w:w="1374" w:type="dxa"/>
            <w:tcBorders>
              <w:top w:val="nil"/>
              <w:left w:val="nil"/>
              <w:bottom w:val="single" w:sz="4" w:space="0" w:color="auto"/>
              <w:right w:val="single" w:sz="4" w:space="0" w:color="auto"/>
            </w:tcBorders>
            <w:noWrap/>
          </w:tcPr>
          <w:p w14:paraId="56F638DD"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500B0017</w:t>
            </w:r>
          </w:p>
        </w:tc>
        <w:tc>
          <w:tcPr>
            <w:tcW w:w="4666" w:type="dxa"/>
            <w:tcBorders>
              <w:top w:val="nil"/>
              <w:left w:val="nil"/>
              <w:bottom w:val="single" w:sz="4" w:space="0" w:color="auto"/>
              <w:right w:val="single" w:sz="4" w:space="0" w:color="auto"/>
            </w:tcBorders>
          </w:tcPr>
          <w:p w14:paraId="3EF04E67" w14:textId="77777777" w:rsidR="001B19F4" w:rsidRDefault="001B19F4" w:rsidP="006A5C79">
            <w:pPr>
              <w:widowControl/>
              <w:jc w:val="left"/>
              <w:rPr>
                <w:kern w:val="0"/>
                <w:sz w:val="18"/>
                <w:szCs w:val="18"/>
              </w:rPr>
            </w:pPr>
            <w:r>
              <w:rPr>
                <w:kern w:val="0"/>
                <w:sz w:val="18"/>
                <w:szCs w:val="18"/>
              </w:rPr>
              <w:t>Scientific American.</w:t>
            </w:r>
          </w:p>
        </w:tc>
        <w:tc>
          <w:tcPr>
            <w:tcW w:w="1282" w:type="dxa"/>
            <w:tcBorders>
              <w:top w:val="nil"/>
              <w:left w:val="nil"/>
              <w:bottom w:val="single" w:sz="4" w:space="0" w:color="auto"/>
              <w:right w:val="single" w:sz="4" w:space="0" w:color="auto"/>
            </w:tcBorders>
          </w:tcPr>
          <w:p w14:paraId="23FC9046"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0036-8733</w:t>
            </w:r>
          </w:p>
        </w:tc>
        <w:tc>
          <w:tcPr>
            <w:tcW w:w="611" w:type="dxa"/>
            <w:tcBorders>
              <w:top w:val="nil"/>
              <w:left w:val="nil"/>
              <w:bottom w:val="single" w:sz="4" w:space="0" w:color="auto"/>
              <w:right w:val="single" w:sz="4" w:space="0" w:color="auto"/>
            </w:tcBorders>
            <w:noWrap/>
          </w:tcPr>
          <w:p w14:paraId="2B379284"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9A9155F"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2E4F3F56"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22</w:t>
            </w:r>
          </w:p>
        </w:tc>
        <w:tc>
          <w:tcPr>
            <w:tcW w:w="1374" w:type="dxa"/>
            <w:tcBorders>
              <w:top w:val="nil"/>
              <w:left w:val="nil"/>
              <w:bottom w:val="single" w:sz="4" w:space="0" w:color="auto"/>
              <w:right w:val="single" w:sz="4" w:space="0" w:color="auto"/>
            </w:tcBorders>
            <w:noWrap/>
          </w:tcPr>
          <w:p w14:paraId="313D9FC8"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500B0186</w:t>
            </w:r>
          </w:p>
        </w:tc>
        <w:tc>
          <w:tcPr>
            <w:tcW w:w="4666" w:type="dxa"/>
            <w:tcBorders>
              <w:top w:val="nil"/>
              <w:left w:val="nil"/>
              <w:bottom w:val="single" w:sz="4" w:space="0" w:color="auto"/>
              <w:right w:val="single" w:sz="4" w:space="0" w:color="auto"/>
            </w:tcBorders>
          </w:tcPr>
          <w:p w14:paraId="242797D2" w14:textId="77777777" w:rsidR="001B19F4" w:rsidRDefault="001B19F4" w:rsidP="006A5C79">
            <w:pPr>
              <w:widowControl/>
              <w:jc w:val="left"/>
              <w:rPr>
                <w:kern w:val="0"/>
                <w:sz w:val="18"/>
                <w:szCs w:val="18"/>
              </w:rPr>
            </w:pPr>
            <w:r>
              <w:rPr>
                <w:kern w:val="0"/>
                <w:sz w:val="18"/>
                <w:szCs w:val="18"/>
              </w:rPr>
              <w:t>Discover.</w:t>
            </w:r>
          </w:p>
        </w:tc>
        <w:tc>
          <w:tcPr>
            <w:tcW w:w="1282" w:type="dxa"/>
            <w:tcBorders>
              <w:top w:val="nil"/>
              <w:left w:val="nil"/>
              <w:bottom w:val="single" w:sz="4" w:space="0" w:color="auto"/>
              <w:right w:val="single" w:sz="4" w:space="0" w:color="auto"/>
            </w:tcBorders>
          </w:tcPr>
          <w:p w14:paraId="1DF816CD"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0274-7529</w:t>
            </w:r>
          </w:p>
        </w:tc>
        <w:tc>
          <w:tcPr>
            <w:tcW w:w="611" w:type="dxa"/>
            <w:tcBorders>
              <w:top w:val="nil"/>
              <w:left w:val="nil"/>
              <w:bottom w:val="single" w:sz="4" w:space="0" w:color="auto"/>
              <w:right w:val="single" w:sz="4" w:space="0" w:color="auto"/>
            </w:tcBorders>
            <w:noWrap/>
          </w:tcPr>
          <w:p w14:paraId="518F833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0887E6E"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6A588D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23</w:t>
            </w:r>
          </w:p>
        </w:tc>
        <w:tc>
          <w:tcPr>
            <w:tcW w:w="1374" w:type="dxa"/>
            <w:tcBorders>
              <w:top w:val="nil"/>
              <w:left w:val="nil"/>
              <w:bottom w:val="single" w:sz="4" w:space="0" w:color="auto"/>
              <w:right w:val="single" w:sz="4" w:space="0" w:color="auto"/>
            </w:tcBorders>
            <w:noWrap/>
          </w:tcPr>
          <w:p w14:paraId="077EB9A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500C0088</w:t>
            </w:r>
          </w:p>
        </w:tc>
        <w:tc>
          <w:tcPr>
            <w:tcW w:w="4666" w:type="dxa"/>
            <w:tcBorders>
              <w:top w:val="nil"/>
              <w:left w:val="nil"/>
              <w:bottom w:val="single" w:sz="4" w:space="0" w:color="auto"/>
              <w:right w:val="single" w:sz="4" w:space="0" w:color="auto"/>
            </w:tcBorders>
          </w:tcPr>
          <w:p w14:paraId="23A61670" w14:textId="77777777" w:rsidR="001B19F4" w:rsidRDefault="001B19F4" w:rsidP="006A5C79">
            <w:pPr>
              <w:widowControl/>
              <w:jc w:val="left"/>
              <w:rPr>
                <w:kern w:val="0"/>
                <w:sz w:val="18"/>
                <w:szCs w:val="18"/>
              </w:rPr>
            </w:pPr>
            <w:r>
              <w:rPr>
                <w:kern w:val="0"/>
                <w:sz w:val="18"/>
                <w:szCs w:val="18"/>
              </w:rPr>
              <w:t>New Scientist.</w:t>
            </w:r>
          </w:p>
        </w:tc>
        <w:tc>
          <w:tcPr>
            <w:tcW w:w="1282" w:type="dxa"/>
            <w:tcBorders>
              <w:top w:val="nil"/>
              <w:left w:val="nil"/>
              <w:bottom w:val="single" w:sz="4" w:space="0" w:color="auto"/>
              <w:right w:val="single" w:sz="4" w:space="0" w:color="auto"/>
            </w:tcBorders>
          </w:tcPr>
          <w:p w14:paraId="35B7927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0262-4079</w:t>
            </w:r>
          </w:p>
        </w:tc>
        <w:tc>
          <w:tcPr>
            <w:tcW w:w="611" w:type="dxa"/>
            <w:tcBorders>
              <w:top w:val="nil"/>
              <w:left w:val="nil"/>
              <w:bottom w:val="single" w:sz="4" w:space="0" w:color="auto"/>
              <w:right w:val="single" w:sz="4" w:space="0" w:color="auto"/>
            </w:tcBorders>
            <w:noWrap/>
          </w:tcPr>
          <w:p w14:paraId="5E79C50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5B142B67"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F66F01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24</w:t>
            </w:r>
          </w:p>
        </w:tc>
        <w:tc>
          <w:tcPr>
            <w:tcW w:w="1374" w:type="dxa"/>
            <w:tcBorders>
              <w:top w:val="nil"/>
              <w:left w:val="nil"/>
              <w:bottom w:val="single" w:sz="4" w:space="0" w:color="auto"/>
              <w:right w:val="single" w:sz="4" w:space="0" w:color="auto"/>
            </w:tcBorders>
            <w:noWrap/>
          </w:tcPr>
          <w:p w14:paraId="7B16848A"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500C0094</w:t>
            </w:r>
          </w:p>
        </w:tc>
        <w:tc>
          <w:tcPr>
            <w:tcW w:w="4666" w:type="dxa"/>
            <w:tcBorders>
              <w:top w:val="nil"/>
              <w:left w:val="nil"/>
              <w:bottom w:val="single" w:sz="4" w:space="0" w:color="auto"/>
              <w:right w:val="single" w:sz="4" w:space="0" w:color="auto"/>
            </w:tcBorders>
          </w:tcPr>
          <w:p w14:paraId="29E79F14" w14:textId="77777777" w:rsidR="001B19F4" w:rsidRDefault="001B19F4" w:rsidP="006A5C79">
            <w:pPr>
              <w:widowControl/>
              <w:jc w:val="left"/>
              <w:rPr>
                <w:kern w:val="0"/>
                <w:sz w:val="18"/>
                <w:szCs w:val="18"/>
              </w:rPr>
            </w:pPr>
            <w:r>
              <w:rPr>
                <w:kern w:val="0"/>
                <w:sz w:val="18"/>
                <w:szCs w:val="18"/>
              </w:rPr>
              <w:t>BBC Science Focus.</w:t>
            </w:r>
          </w:p>
        </w:tc>
        <w:tc>
          <w:tcPr>
            <w:tcW w:w="1282" w:type="dxa"/>
            <w:tcBorders>
              <w:top w:val="nil"/>
              <w:left w:val="nil"/>
              <w:bottom w:val="single" w:sz="4" w:space="0" w:color="auto"/>
              <w:right w:val="single" w:sz="4" w:space="0" w:color="auto"/>
            </w:tcBorders>
          </w:tcPr>
          <w:p w14:paraId="35CE8494"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0966-4270</w:t>
            </w:r>
          </w:p>
        </w:tc>
        <w:tc>
          <w:tcPr>
            <w:tcW w:w="611" w:type="dxa"/>
            <w:tcBorders>
              <w:top w:val="nil"/>
              <w:left w:val="nil"/>
              <w:bottom w:val="single" w:sz="4" w:space="0" w:color="auto"/>
              <w:right w:val="single" w:sz="4" w:space="0" w:color="auto"/>
            </w:tcBorders>
            <w:noWrap/>
          </w:tcPr>
          <w:p w14:paraId="4EC0F21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122DD09"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2FD20076"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25</w:t>
            </w:r>
          </w:p>
        </w:tc>
        <w:tc>
          <w:tcPr>
            <w:tcW w:w="1374" w:type="dxa"/>
            <w:tcBorders>
              <w:top w:val="nil"/>
              <w:left w:val="nil"/>
              <w:bottom w:val="single" w:sz="4" w:space="0" w:color="auto"/>
              <w:right w:val="single" w:sz="4" w:space="0" w:color="auto"/>
            </w:tcBorders>
            <w:noWrap/>
          </w:tcPr>
          <w:p w14:paraId="266873E1"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563C0001</w:t>
            </w:r>
          </w:p>
        </w:tc>
        <w:tc>
          <w:tcPr>
            <w:tcW w:w="4666" w:type="dxa"/>
            <w:tcBorders>
              <w:top w:val="nil"/>
              <w:left w:val="nil"/>
              <w:bottom w:val="single" w:sz="4" w:space="0" w:color="auto"/>
              <w:right w:val="single" w:sz="4" w:space="0" w:color="auto"/>
            </w:tcBorders>
          </w:tcPr>
          <w:p w14:paraId="10323D62" w14:textId="77777777" w:rsidR="001B19F4" w:rsidRDefault="001B19F4" w:rsidP="006A5C79">
            <w:pPr>
              <w:widowControl/>
              <w:jc w:val="left"/>
              <w:rPr>
                <w:kern w:val="0"/>
                <w:sz w:val="18"/>
                <w:szCs w:val="18"/>
              </w:rPr>
            </w:pPr>
            <w:r>
              <w:rPr>
                <w:kern w:val="0"/>
                <w:sz w:val="18"/>
                <w:szCs w:val="18"/>
              </w:rPr>
              <w:t>Journal of Hydroinformatics.</w:t>
            </w:r>
          </w:p>
        </w:tc>
        <w:tc>
          <w:tcPr>
            <w:tcW w:w="1282" w:type="dxa"/>
            <w:tcBorders>
              <w:top w:val="nil"/>
              <w:left w:val="nil"/>
              <w:bottom w:val="single" w:sz="4" w:space="0" w:color="auto"/>
              <w:right w:val="single" w:sz="4" w:space="0" w:color="auto"/>
            </w:tcBorders>
          </w:tcPr>
          <w:p w14:paraId="7269866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1464-7141</w:t>
            </w:r>
          </w:p>
        </w:tc>
        <w:tc>
          <w:tcPr>
            <w:tcW w:w="611" w:type="dxa"/>
            <w:tcBorders>
              <w:top w:val="nil"/>
              <w:left w:val="nil"/>
              <w:bottom w:val="single" w:sz="4" w:space="0" w:color="auto"/>
              <w:right w:val="single" w:sz="4" w:space="0" w:color="auto"/>
            </w:tcBorders>
            <w:noWrap/>
          </w:tcPr>
          <w:p w14:paraId="555536C4"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D7254E1"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186885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26</w:t>
            </w:r>
          </w:p>
        </w:tc>
        <w:tc>
          <w:tcPr>
            <w:tcW w:w="1374" w:type="dxa"/>
            <w:tcBorders>
              <w:top w:val="nil"/>
              <w:left w:val="nil"/>
              <w:bottom w:val="single" w:sz="4" w:space="0" w:color="auto"/>
              <w:right w:val="single" w:sz="4" w:space="0" w:color="auto"/>
            </w:tcBorders>
            <w:noWrap/>
          </w:tcPr>
          <w:p w14:paraId="51289AC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710B0117</w:t>
            </w:r>
          </w:p>
        </w:tc>
        <w:tc>
          <w:tcPr>
            <w:tcW w:w="4666" w:type="dxa"/>
            <w:tcBorders>
              <w:top w:val="nil"/>
              <w:left w:val="nil"/>
              <w:bottom w:val="single" w:sz="4" w:space="0" w:color="auto"/>
              <w:right w:val="single" w:sz="4" w:space="0" w:color="auto"/>
            </w:tcBorders>
          </w:tcPr>
          <w:p w14:paraId="1DC6171D" w14:textId="77777777" w:rsidR="001B19F4" w:rsidRDefault="001B19F4" w:rsidP="006A5C79">
            <w:pPr>
              <w:widowControl/>
              <w:jc w:val="left"/>
              <w:rPr>
                <w:kern w:val="0"/>
                <w:sz w:val="18"/>
                <w:szCs w:val="18"/>
              </w:rPr>
            </w:pPr>
            <w:r>
              <w:rPr>
                <w:kern w:val="0"/>
                <w:sz w:val="18"/>
                <w:szCs w:val="18"/>
              </w:rPr>
              <w:t>MIT Technology Review.</w:t>
            </w:r>
          </w:p>
        </w:tc>
        <w:tc>
          <w:tcPr>
            <w:tcW w:w="1282" w:type="dxa"/>
            <w:tcBorders>
              <w:top w:val="nil"/>
              <w:left w:val="nil"/>
              <w:bottom w:val="single" w:sz="4" w:space="0" w:color="auto"/>
              <w:right w:val="single" w:sz="4" w:space="0" w:color="auto"/>
            </w:tcBorders>
          </w:tcPr>
          <w:p w14:paraId="5371791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1099-274X</w:t>
            </w:r>
          </w:p>
        </w:tc>
        <w:tc>
          <w:tcPr>
            <w:tcW w:w="611" w:type="dxa"/>
            <w:tcBorders>
              <w:top w:val="nil"/>
              <w:left w:val="nil"/>
              <w:bottom w:val="single" w:sz="4" w:space="0" w:color="auto"/>
              <w:right w:val="single" w:sz="4" w:space="0" w:color="auto"/>
            </w:tcBorders>
            <w:noWrap/>
          </w:tcPr>
          <w:p w14:paraId="433E7098"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3C66A97"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62F178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27</w:t>
            </w:r>
          </w:p>
        </w:tc>
        <w:tc>
          <w:tcPr>
            <w:tcW w:w="1374" w:type="dxa"/>
            <w:tcBorders>
              <w:top w:val="nil"/>
              <w:left w:val="nil"/>
              <w:bottom w:val="single" w:sz="4" w:space="0" w:color="auto"/>
              <w:right w:val="single" w:sz="4" w:space="0" w:color="auto"/>
            </w:tcBorders>
            <w:noWrap/>
          </w:tcPr>
          <w:p w14:paraId="47A65D1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737B0044</w:t>
            </w:r>
          </w:p>
        </w:tc>
        <w:tc>
          <w:tcPr>
            <w:tcW w:w="4666" w:type="dxa"/>
            <w:tcBorders>
              <w:top w:val="nil"/>
              <w:left w:val="nil"/>
              <w:bottom w:val="single" w:sz="4" w:space="0" w:color="auto"/>
              <w:right w:val="single" w:sz="4" w:space="0" w:color="auto"/>
            </w:tcBorders>
          </w:tcPr>
          <w:p w14:paraId="544D833C" w14:textId="77777777" w:rsidR="001B19F4" w:rsidRDefault="001B19F4" w:rsidP="006A5C79">
            <w:pPr>
              <w:widowControl/>
              <w:jc w:val="left"/>
              <w:rPr>
                <w:kern w:val="0"/>
                <w:sz w:val="18"/>
                <w:szCs w:val="18"/>
              </w:rPr>
            </w:pPr>
            <w:r>
              <w:rPr>
                <w:kern w:val="0"/>
                <w:sz w:val="18"/>
                <w:szCs w:val="18"/>
              </w:rPr>
              <w:t>Foundations and Trends in Information Retrieval.</w:t>
            </w:r>
          </w:p>
        </w:tc>
        <w:tc>
          <w:tcPr>
            <w:tcW w:w="1282" w:type="dxa"/>
            <w:tcBorders>
              <w:top w:val="nil"/>
              <w:left w:val="nil"/>
              <w:bottom w:val="single" w:sz="4" w:space="0" w:color="auto"/>
              <w:right w:val="single" w:sz="4" w:space="0" w:color="auto"/>
            </w:tcBorders>
          </w:tcPr>
          <w:p w14:paraId="3CB06CC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1554-0669</w:t>
            </w:r>
          </w:p>
        </w:tc>
        <w:tc>
          <w:tcPr>
            <w:tcW w:w="611" w:type="dxa"/>
            <w:tcBorders>
              <w:top w:val="nil"/>
              <w:left w:val="nil"/>
              <w:bottom w:val="single" w:sz="4" w:space="0" w:color="auto"/>
              <w:right w:val="single" w:sz="4" w:space="0" w:color="auto"/>
            </w:tcBorders>
            <w:noWrap/>
          </w:tcPr>
          <w:p w14:paraId="5749581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738D9E2"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DF3E7B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28</w:t>
            </w:r>
          </w:p>
        </w:tc>
        <w:tc>
          <w:tcPr>
            <w:tcW w:w="1374" w:type="dxa"/>
            <w:tcBorders>
              <w:top w:val="nil"/>
              <w:left w:val="nil"/>
              <w:bottom w:val="single" w:sz="4" w:space="0" w:color="auto"/>
              <w:right w:val="single" w:sz="4" w:space="0" w:color="auto"/>
            </w:tcBorders>
            <w:noWrap/>
          </w:tcPr>
          <w:p w14:paraId="710D2E8B"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738B0931</w:t>
            </w:r>
          </w:p>
        </w:tc>
        <w:tc>
          <w:tcPr>
            <w:tcW w:w="4666" w:type="dxa"/>
            <w:tcBorders>
              <w:top w:val="nil"/>
              <w:left w:val="nil"/>
              <w:bottom w:val="single" w:sz="4" w:space="0" w:color="auto"/>
              <w:right w:val="single" w:sz="4" w:space="0" w:color="auto"/>
            </w:tcBorders>
          </w:tcPr>
          <w:p w14:paraId="21BF8D40" w14:textId="77777777" w:rsidR="001B19F4" w:rsidRDefault="001B19F4" w:rsidP="006A5C79">
            <w:pPr>
              <w:widowControl/>
              <w:jc w:val="left"/>
              <w:rPr>
                <w:kern w:val="0"/>
                <w:sz w:val="18"/>
                <w:szCs w:val="18"/>
              </w:rPr>
            </w:pPr>
            <w:r>
              <w:rPr>
                <w:kern w:val="0"/>
                <w:sz w:val="18"/>
                <w:szCs w:val="18"/>
              </w:rPr>
              <w:t>Wired.</w:t>
            </w:r>
          </w:p>
        </w:tc>
        <w:tc>
          <w:tcPr>
            <w:tcW w:w="1282" w:type="dxa"/>
            <w:tcBorders>
              <w:top w:val="nil"/>
              <w:left w:val="nil"/>
              <w:bottom w:val="single" w:sz="4" w:space="0" w:color="auto"/>
              <w:right w:val="single" w:sz="4" w:space="0" w:color="auto"/>
            </w:tcBorders>
          </w:tcPr>
          <w:p w14:paraId="4C9A826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1059-1028</w:t>
            </w:r>
          </w:p>
        </w:tc>
        <w:tc>
          <w:tcPr>
            <w:tcW w:w="611" w:type="dxa"/>
            <w:tcBorders>
              <w:top w:val="nil"/>
              <w:left w:val="nil"/>
              <w:bottom w:val="single" w:sz="4" w:space="0" w:color="auto"/>
              <w:right w:val="single" w:sz="4" w:space="0" w:color="auto"/>
            </w:tcBorders>
            <w:noWrap/>
          </w:tcPr>
          <w:p w14:paraId="5E888A92"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158143EA" w14:textId="77777777" w:rsidTr="00026107">
        <w:trPr>
          <w:trHeight w:val="402"/>
          <w:jc w:val="center"/>
        </w:trPr>
        <w:tc>
          <w:tcPr>
            <w:tcW w:w="776" w:type="dxa"/>
            <w:tcBorders>
              <w:top w:val="nil"/>
              <w:left w:val="single" w:sz="4" w:space="0" w:color="auto"/>
              <w:bottom w:val="single" w:sz="4" w:space="0" w:color="auto"/>
              <w:right w:val="single" w:sz="4" w:space="0" w:color="auto"/>
            </w:tcBorders>
            <w:noWrap/>
          </w:tcPr>
          <w:p w14:paraId="1B0B7A96"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29</w:t>
            </w:r>
          </w:p>
        </w:tc>
        <w:tc>
          <w:tcPr>
            <w:tcW w:w="1374" w:type="dxa"/>
            <w:tcBorders>
              <w:top w:val="nil"/>
              <w:left w:val="nil"/>
              <w:bottom w:val="single" w:sz="4" w:space="0" w:color="auto"/>
              <w:right w:val="single" w:sz="4" w:space="0" w:color="auto"/>
            </w:tcBorders>
            <w:noWrap/>
          </w:tcPr>
          <w:p w14:paraId="226A8AE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738D0161</w:t>
            </w:r>
          </w:p>
        </w:tc>
        <w:tc>
          <w:tcPr>
            <w:tcW w:w="4666" w:type="dxa"/>
            <w:tcBorders>
              <w:top w:val="nil"/>
              <w:left w:val="nil"/>
              <w:bottom w:val="single" w:sz="4" w:space="0" w:color="auto"/>
              <w:right w:val="single" w:sz="4" w:space="0" w:color="auto"/>
            </w:tcBorders>
          </w:tcPr>
          <w:p w14:paraId="6C5FCBE2" w14:textId="77777777" w:rsidR="001B19F4" w:rsidRDefault="001B19F4" w:rsidP="006A5C79">
            <w:pPr>
              <w:widowControl/>
              <w:jc w:val="left"/>
              <w:rPr>
                <w:kern w:val="0"/>
                <w:sz w:val="18"/>
                <w:szCs w:val="18"/>
              </w:rPr>
            </w:pPr>
            <w:r>
              <w:rPr>
                <w:kern w:val="0"/>
                <w:sz w:val="18"/>
                <w:szCs w:val="18"/>
              </w:rPr>
              <w:t>IJICIC. (International Journal of Innovative Computing, Information and Control)</w:t>
            </w:r>
          </w:p>
        </w:tc>
        <w:tc>
          <w:tcPr>
            <w:tcW w:w="1282" w:type="dxa"/>
            <w:tcBorders>
              <w:top w:val="nil"/>
              <w:left w:val="nil"/>
              <w:bottom w:val="single" w:sz="4" w:space="0" w:color="auto"/>
              <w:right w:val="single" w:sz="4" w:space="0" w:color="auto"/>
            </w:tcBorders>
          </w:tcPr>
          <w:p w14:paraId="321D82A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1349-4198</w:t>
            </w:r>
          </w:p>
        </w:tc>
        <w:tc>
          <w:tcPr>
            <w:tcW w:w="611" w:type="dxa"/>
            <w:tcBorders>
              <w:top w:val="nil"/>
              <w:left w:val="nil"/>
              <w:bottom w:val="single" w:sz="4" w:space="0" w:color="auto"/>
              <w:right w:val="single" w:sz="4" w:space="0" w:color="auto"/>
            </w:tcBorders>
            <w:noWrap/>
          </w:tcPr>
          <w:p w14:paraId="3129392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7B629F5F"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B171FD5"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30</w:t>
            </w:r>
          </w:p>
        </w:tc>
        <w:tc>
          <w:tcPr>
            <w:tcW w:w="1374" w:type="dxa"/>
            <w:tcBorders>
              <w:top w:val="nil"/>
              <w:left w:val="nil"/>
              <w:bottom w:val="single" w:sz="4" w:space="0" w:color="auto"/>
              <w:right w:val="single" w:sz="4" w:space="0" w:color="auto"/>
            </w:tcBorders>
            <w:noWrap/>
          </w:tcPr>
          <w:p w14:paraId="612CEE3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858D0223</w:t>
            </w:r>
          </w:p>
        </w:tc>
        <w:tc>
          <w:tcPr>
            <w:tcW w:w="4666" w:type="dxa"/>
            <w:tcBorders>
              <w:top w:val="nil"/>
              <w:left w:val="nil"/>
              <w:bottom w:val="single" w:sz="4" w:space="0" w:color="auto"/>
              <w:right w:val="single" w:sz="4" w:space="0" w:color="auto"/>
            </w:tcBorders>
          </w:tcPr>
          <w:p w14:paraId="13BBAAE5" w14:textId="77777777" w:rsidR="001B19F4" w:rsidRDefault="001B19F4" w:rsidP="006A5C79">
            <w:pPr>
              <w:widowControl/>
              <w:jc w:val="left"/>
              <w:rPr>
                <w:kern w:val="0"/>
                <w:sz w:val="18"/>
                <w:szCs w:val="18"/>
              </w:rPr>
            </w:pPr>
            <w:r>
              <w:rPr>
                <w:kern w:val="0"/>
                <w:sz w:val="18"/>
                <w:szCs w:val="18"/>
              </w:rPr>
              <w:t>メンズコレクション</w:t>
            </w:r>
            <w:r>
              <w:rPr>
                <w:kern w:val="0"/>
                <w:sz w:val="18"/>
                <w:szCs w:val="18"/>
              </w:rPr>
              <w:t>(Men's Collections) 2</w:t>
            </w:r>
            <w:r>
              <w:rPr>
                <w:kern w:val="0"/>
                <w:sz w:val="18"/>
                <w:szCs w:val="18"/>
              </w:rPr>
              <w:t>編</w:t>
            </w:r>
            <w:r>
              <w:rPr>
                <w:kern w:val="0"/>
                <w:sz w:val="18"/>
                <w:szCs w:val="18"/>
              </w:rPr>
              <w:t>.</w:t>
            </w:r>
          </w:p>
        </w:tc>
        <w:tc>
          <w:tcPr>
            <w:tcW w:w="1282" w:type="dxa"/>
            <w:tcBorders>
              <w:top w:val="nil"/>
              <w:left w:val="nil"/>
              <w:bottom w:val="single" w:sz="4" w:space="0" w:color="auto"/>
              <w:right w:val="single" w:sz="4" w:space="0" w:color="auto"/>
            </w:tcBorders>
          </w:tcPr>
          <w:p w14:paraId="2197D0C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58316E55"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430040B"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1890051"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31</w:t>
            </w:r>
          </w:p>
        </w:tc>
        <w:tc>
          <w:tcPr>
            <w:tcW w:w="1374" w:type="dxa"/>
            <w:tcBorders>
              <w:top w:val="nil"/>
              <w:left w:val="nil"/>
              <w:bottom w:val="single" w:sz="4" w:space="0" w:color="auto"/>
              <w:right w:val="single" w:sz="4" w:space="0" w:color="auto"/>
            </w:tcBorders>
            <w:noWrap/>
          </w:tcPr>
          <w:p w14:paraId="4FDDE031"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858D0234</w:t>
            </w:r>
          </w:p>
        </w:tc>
        <w:tc>
          <w:tcPr>
            <w:tcW w:w="4666" w:type="dxa"/>
            <w:tcBorders>
              <w:top w:val="nil"/>
              <w:left w:val="nil"/>
              <w:bottom w:val="single" w:sz="4" w:space="0" w:color="auto"/>
              <w:right w:val="single" w:sz="4" w:space="0" w:color="auto"/>
            </w:tcBorders>
          </w:tcPr>
          <w:p w14:paraId="0DEE9D8F" w14:textId="77777777" w:rsidR="001B19F4" w:rsidRDefault="001B19F4" w:rsidP="006A5C79">
            <w:pPr>
              <w:widowControl/>
              <w:jc w:val="left"/>
              <w:rPr>
                <w:kern w:val="0"/>
                <w:sz w:val="18"/>
                <w:szCs w:val="18"/>
              </w:rPr>
            </w:pPr>
            <w:r>
              <w:rPr>
                <w:kern w:val="0"/>
                <w:sz w:val="18"/>
                <w:szCs w:val="18"/>
              </w:rPr>
              <w:t>gap Press.</w:t>
            </w:r>
          </w:p>
        </w:tc>
        <w:tc>
          <w:tcPr>
            <w:tcW w:w="1282" w:type="dxa"/>
            <w:tcBorders>
              <w:top w:val="nil"/>
              <w:left w:val="nil"/>
              <w:bottom w:val="single" w:sz="4" w:space="0" w:color="auto"/>
              <w:right w:val="single" w:sz="4" w:space="0" w:color="auto"/>
            </w:tcBorders>
          </w:tcPr>
          <w:p w14:paraId="161F1DB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42C2BF4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7DD4F87"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117F54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32</w:t>
            </w:r>
          </w:p>
        </w:tc>
        <w:tc>
          <w:tcPr>
            <w:tcW w:w="1374" w:type="dxa"/>
            <w:tcBorders>
              <w:top w:val="nil"/>
              <w:left w:val="nil"/>
              <w:bottom w:val="single" w:sz="4" w:space="0" w:color="auto"/>
              <w:right w:val="single" w:sz="4" w:space="0" w:color="auto"/>
            </w:tcBorders>
            <w:noWrap/>
          </w:tcPr>
          <w:p w14:paraId="0F28C7F6"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858MC015</w:t>
            </w:r>
          </w:p>
        </w:tc>
        <w:tc>
          <w:tcPr>
            <w:tcW w:w="4666" w:type="dxa"/>
            <w:tcBorders>
              <w:top w:val="nil"/>
              <w:left w:val="nil"/>
              <w:bottom w:val="single" w:sz="4" w:space="0" w:color="auto"/>
              <w:right w:val="single" w:sz="4" w:space="0" w:color="auto"/>
            </w:tcBorders>
          </w:tcPr>
          <w:p w14:paraId="2A8BD9D3" w14:textId="77777777" w:rsidR="001B19F4" w:rsidRDefault="001B19F4" w:rsidP="006A5C79">
            <w:pPr>
              <w:widowControl/>
              <w:jc w:val="left"/>
              <w:rPr>
                <w:kern w:val="0"/>
                <w:sz w:val="18"/>
                <w:szCs w:val="18"/>
              </w:rPr>
            </w:pPr>
            <w:r>
              <w:rPr>
                <w:kern w:val="0"/>
                <w:sz w:val="18"/>
                <w:szCs w:val="18"/>
              </w:rPr>
              <w:t>Elle. (Ed. Italian)</w:t>
            </w:r>
          </w:p>
        </w:tc>
        <w:tc>
          <w:tcPr>
            <w:tcW w:w="1282" w:type="dxa"/>
            <w:tcBorders>
              <w:top w:val="nil"/>
              <w:left w:val="nil"/>
              <w:bottom w:val="single" w:sz="4" w:space="0" w:color="auto"/>
              <w:right w:val="single" w:sz="4" w:space="0" w:color="auto"/>
            </w:tcBorders>
          </w:tcPr>
          <w:p w14:paraId="52302E22"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1D66B292"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13985F2"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040A24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33</w:t>
            </w:r>
          </w:p>
        </w:tc>
        <w:tc>
          <w:tcPr>
            <w:tcW w:w="1374" w:type="dxa"/>
            <w:tcBorders>
              <w:top w:val="nil"/>
              <w:left w:val="nil"/>
              <w:bottom w:val="single" w:sz="4" w:space="0" w:color="auto"/>
              <w:right w:val="single" w:sz="4" w:space="0" w:color="auto"/>
            </w:tcBorders>
            <w:noWrap/>
          </w:tcPr>
          <w:p w14:paraId="5A9DFBB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860B0014</w:t>
            </w:r>
          </w:p>
        </w:tc>
        <w:tc>
          <w:tcPr>
            <w:tcW w:w="4666" w:type="dxa"/>
            <w:tcBorders>
              <w:top w:val="nil"/>
              <w:left w:val="nil"/>
              <w:bottom w:val="single" w:sz="4" w:space="0" w:color="auto"/>
              <w:right w:val="single" w:sz="4" w:space="0" w:color="auto"/>
            </w:tcBorders>
          </w:tcPr>
          <w:p w14:paraId="79CDB234" w14:textId="77777777" w:rsidR="001B19F4" w:rsidRDefault="001B19F4" w:rsidP="006A5C79">
            <w:pPr>
              <w:widowControl/>
              <w:jc w:val="left"/>
              <w:rPr>
                <w:kern w:val="0"/>
                <w:sz w:val="18"/>
                <w:szCs w:val="18"/>
              </w:rPr>
            </w:pPr>
            <w:r>
              <w:rPr>
                <w:kern w:val="0"/>
                <w:sz w:val="18"/>
                <w:szCs w:val="18"/>
              </w:rPr>
              <w:t>Journal of the Society of Architectural Historians.</w:t>
            </w:r>
          </w:p>
        </w:tc>
        <w:tc>
          <w:tcPr>
            <w:tcW w:w="1282" w:type="dxa"/>
            <w:tcBorders>
              <w:top w:val="nil"/>
              <w:left w:val="nil"/>
              <w:bottom w:val="single" w:sz="4" w:space="0" w:color="auto"/>
              <w:right w:val="single" w:sz="4" w:space="0" w:color="auto"/>
            </w:tcBorders>
          </w:tcPr>
          <w:p w14:paraId="633A6D3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0037-9808</w:t>
            </w:r>
          </w:p>
        </w:tc>
        <w:tc>
          <w:tcPr>
            <w:tcW w:w="611" w:type="dxa"/>
            <w:tcBorders>
              <w:top w:val="nil"/>
              <w:left w:val="nil"/>
              <w:bottom w:val="single" w:sz="4" w:space="0" w:color="auto"/>
              <w:right w:val="single" w:sz="4" w:space="0" w:color="auto"/>
            </w:tcBorders>
            <w:noWrap/>
          </w:tcPr>
          <w:p w14:paraId="537D191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4F5D0DA9"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16D4339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lastRenderedPageBreak/>
              <w:t>34</w:t>
            </w:r>
          </w:p>
        </w:tc>
        <w:tc>
          <w:tcPr>
            <w:tcW w:w="1374" w:type="dxa"/>
            <w:tcBorders>
              <w:top w:val="nil"/>
              <w:left w:val="nil"/>
              <w:bottom w:val="single" w:sz="4" w:space="0" w:color="auto"/>
              <w:right w:val="single" w:sz="4" w:space="0" w:color="auto"/>
            </w:tcBorders>
            <w:noWrap/>
          </w:tcPr>
          <w:p w14:paraId="65CAD9F4"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860D0073</w:t>
            </w:r>
          </w:p>
        </w:tc>
        <w:tc>
          <w:tcPr>
            <w:tcW w:w="4666" w:type="dxa"/>
            <w:tcBorders>
              <w:top w:val="nil"/>
              <w:left w:val="nil"/>
              <w:bottom w:val="single" w:sz="4" w:space="0" w:color="auto"/>
              <w:right w:val="single" w:sz="4" w:space="0" w:color="auto"/>
            </w:tcBorders>
          </w:tcPr>
          <w:p w14:paraId="3218454A" w14:textId="77777777" w:rsidR="001B19F4" w:rsidRDefault="001B19F4" w:rsidP="006A5C79">
            <w:pPr>
              <w:widowControl/>
              <w:jc w:val="left"/>
              <w:rPr>
                <w:kern w:val="0"/>
                <w:sz w:val="18"/>
                <w:szCs w:val="18"/>
              </w:rPr>
            </w:pPr>
            <w:r>
              <w:rPr>
                <w:kern w:val="0"/>
                <w:sz w:val="18"/>
                <w:szCs w:val="18"/>
              </w:rPr>
              <w:t>建築と都市／</w:t>
            </w:r>
            <w:r>
              <w:rPr>
                <w:kern w:val="0"/>
                <w:sz w:val="18"/>
                <w:szCs w:val="18"/>
              </w:rPr>
              <w:t>a+u; Architecture and Urbanism.</w:t>
            </w:r>
          </w:p>
        </w:tc>
        <w:tc>
          <w:tcPr>
            <w:tcW w:w="1282" w:type="dxa"/>
            <w:tcBorders>
              <w:top w:val="nil"/>
              <w:left w:val="nil"/>
              <w:bottom w:val="single" w:sz="4" w:space="0" w:color="auto"/>
              <w:right w:val="single" w:sz="4" w:space="0" w:color="auto"/>
            </w:tcBorders>
          </w:tcPr>
          <w:p w14:paraId="6826E95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0389-9160</w:t>
            </w:r>
          </w:p>
        </w:tc>
        <w:tc>
          <w:tcPr>
            <w:tcW w:w="611" w:type="dxa"/>
            <w:tcBorders>
              <w:top w:val="nil"/>
              <w:left w:val="nil"/>
              <w:bottom w:val="single" w:sz="4" w:space="0" w:color="auto"/>
              <w:right w:val="single" w:sz="4" w:space="0" w:color="auto"/>
            </w:tcBorders>
            <w:noWrap/>
          </w:tcPr>
          <w:p w14:paraId="37D3B1E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6A68357A"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FE1FA51"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35</w:t>
            </w:r>
          </w:p>
        </w:tc>
        <w:tc>
          <w:tcPr>
            <w:tcW w:w="1374" w:type="dxa"/>
            <w:tcBorders>
              <w:top w:val="nil"/>
              <w:left w:val="nil"/>
              <w:bottom w:val="single" w:sz="4" w:space="0" w:color="auto"/>
              <w:right w:val="single" w:sz="4" w:space="0" w:color="auto"/>
            </w:tcBorders>
            <w:noWrap/>
          </w:tcPr>
          <w:p w14:paraId="5B4CBAC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861B0078</w:t>
            </w:r>
          </w:p>
        </w:tc>
        <w:tc>
          <w:tcPr>
            <w:tcW w:w="4666" w:type="dxa"/>
            <w:tcBorders>
              <w:top w:val="nil"/>
              <w:left w:val="nil"/>
              <w:bottom w:val="single" w:sz="4" w:space="0" w:color="auto"/>
              <w:right w:val="single" w:sz="4" w:space="0" w:color="auto"/>
            </w:tcBorders>
          </w:tcPr>
          <w:p w14:paraId="29A778AF" w14:textId="77777777" w:rsidR="001B19F4" w:rsidRDefault="001B19F4" w:rsidP="006A5C79">
            <w:pPr>
              <w:widowControl/>
              <w:jc w:val="left"/>
              <w:rPr>
                <w:kern w:val="0"/>
                <w:sz w:val="18"/>
                <w:szCs w:val="18"/>
              </w:rPr>
            </w:pPr>
            <w:r>
              <w:rPr>
                <w:kern w:val="0"/>
                <w:sz w:val="18"/>
                <w:szCs w:val="18"/>
              </w:rPr>
              <w:t>Modern Steel Construction.</w:t>
            </w:r>
          </w:p>
        </w:tc>
        <w:tc>
          <w:tcPr>
            <w:tcW w:w="1282" w:type="dxa"/>
            <w:tcBorders>
              <w:top w:val="nil"/>
              <w:left w:val="nil"/>
              <w:bottom w:val="single" w:sz="4" w:space="0" w:color="auto"/>
              <w:right w:val="single" w:sz="4" w:space="0" w:color="auto"/>
            </w:tcBorders>
          </w:tcPr>
          <w:p w14:paraId="18CD911E"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0026-8445</w:t>
            </w:r>
          </w:p>
        </w:tc>
        <w:tc>
          <w:tcPr>
            <w:tcW w:w="611" w:type="dxa"/>
            <w:tcBorders>
              <w:top w:val="nil"/>
              <w:left w:val="nil"/>
              <w:bottom w:val="single" w:sz="4" w:space="0" w:color="auto"/>
              <w:right w:val="single" w:sz="4" w:space="0" w:color="auto"/>
            </w:tcBorders>
            <w:noWrap/>
          </w:tcPr>
          <w:p w14:paraId="2144E09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167FEF21"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3AD86D8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36</w:t>
            </w:r>
          </w:p>
        </w:tc>
        <w:tc>
          <w:tcPr>
            <w:tcW w:w="1374" w:type="dxa"/>
            <w:tcBorders>
              <w:top w:val="nil"/>
              <w:left w:val="nil"/>
              <w:bottom w:val="single" w:sz="4" w:space="0" w:color="auto"/>
              <w:right w:val="single" w:sz="4" w:space="0" w:color="auto"/>
            </w:tcBorders>
            <w:noWrap/>
          </w:tcPr>
          <w:p w14:paraId="1BED9BB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861GA002/IP</w:t>
            </w:r>
          </w:p>
        </w:tc>
        <w:tc>
          <w:tcPr>
            <w:tcW w:w="4666" w:type="dxa"/>
            <w:tcBorders>
              <w:top w:val="nil"/>
              <w:left w:val="nil"/>
              <w:bottom w:val="single" w:sz="4" w:space="0" w:color="auto"/>
              <w:right w:val="single" w:sz="4" w:space="0" w:color="auto"/>
            </w:tcBorders>
          </w:tcPr>
          <w:p w14:paraId="057BC1FB" w14:textId="77777777" w:rsidR="001B19F4" w:rsidRDefault="001B19F4" w:rsidP="006A5C79">
            <w:pPr>
              <w:widowControl/>
              <w:jc w:val="left"/>
              <w:rPr>
                <w:kern w:val="0"/>
                <w:sz w:val="18"/>
                <w:szCs w:val="18"/>
              </w:rPr>
            </w:pPr>
            <w:r>
              <w:rPr>
                <w:kern w:val="0"/>
                <w:sz w:val="18"/>
                <w:szCs w:val="18"/>
              </w:rPr>
              <w:t>Wind and Structures. (Text in English) (Print and Online)</w:t>
            </w:r>
          </w:p>
        </w:tc>
        <w:tc>
          <w:tcPr>
            <w:tcW w:w="1282" w:type="dxa"/>
            <w:tcBorders>
              <w:top w:val="nil"/>
              <w:left w:val="nil"/>
              <w:bottom w:val="single" w:sz="4" w:space="0" w:color="auto"/>
              <w:right w:val="single" w:sz="4" w:space="0" w:color="auto"/>
            </w:tcBorders>
          </w:tcPr>
          <w:p w14:paraId="77CD6F6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1226-6116</w:t>
            </w:r>
          </w:p>
        </w:tc>
        <w:tc>
          <w:tcPr>
            <w:tcW w:w="611" w:type="dxa"/>
            <w:tcBorders>
              <w:top w:val="nil"/>
              <w:left w:val="nil"/>
              <w:bottom w:val="single" w:sz="4" w:space="0" w:color="auto"/>
              <w:right w:val="single" w:sz="4" w:space="0" w:color="auto"/>
            </w:tcBorders>
            <w:noWrap/>
          </w:tcPr>
          <w:p w14:paraId="1F36DB18"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97E8D00"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45057C6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37</w:t>
            </w:r>
          </w:p>
        </w:tc>
        <w:tc>
          <w:tcPr>
            <w:tcW w:w="1374" w:type="dxa"/>
            <w:tcBorders>
              <w:top w:val="nil"/>
              <w:left w:val="nil"/>
              <w:bottom w:val="single" w:sz="4" w:space="0" w:color="auto"/>
              <w:right w:val="single" w:sz="4" w:space="0" w:color="auto"/>
            </w:tcBorders>
            <w:noWrap/>
          </w:tcPr>
          <w:p w14:paraId="7E83980B"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861MA052</w:t>
            </w:r>
          </w:p>
        </w:tc>
        <w:tc>
          <w:tcPr>
            <w:tcW w:w="4666" w:type="dxa"/>
            <w:tcBorders>
              <w:top w:val="nil"/>
              <w:left w:val="nil"/>
              <w:bottom w:val="single" w:sz="4" w:space="0" w:color="auto"/>
              <w:right w:val="single" w:sz="4" w:space="0" w:color="auto"/>
            </w:tcBorders>
          </w:tcPr>
          <w:p w14:paraId="196CE984" w14:textId="77777777" w:rsidR="001B19F4" w:rsidRDefault="001B19F4" w:rsidP="006A5C79">
            <w:pPr>
              <w:widowControl/>
              <w:jc w:val="left"/>
              <w:rPr>
                <w:kern w:val="0"/>
                <w:sz w:val="18"/>
                <w:szCs w:val="18"/>
              </w:rPr>
            </w:pPr>
            <w:r>
              <w:rPr>
                <w:kern w:val="0"/>
                <w:sz w:val="18"/>
                <w:szCs w:val="18"/>
              </w:rPr>
              <w:t>El Croquis; de arquitectura y diseno.</w:t>
            </w:r>
          </w:p>
        </w:tc>
        <w:tc>
          <w:tcPr>
            <w:tcW w:w="1282" w:type="dxa"/>
            <w:tcBorders>
              <w:top w:val="nil"/>
              <w:left w:val="nil"/>
              <w:bottom w:val="single" w:sz="4" w:space="0" w:color="auto"/>
              <w:right w:val="single" w:sz="4" w:space="0" w:color="auto"/>
            </w:tcBorders>
          </w:tcPr>
          <w:p w14:paraId="024728D3"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0212-5633</w:t>
            </w:r>
          </w:p>
        </w:tc>
        <w:tc>
          <w:tcPr>
            <w:tcW w:w="611" w:type="dxa"/>
            <w:tcBorders>
              <w:top w:val="nil"/>
              <w:left w:val="nil"/>
              <w:bottom w:val="single" w:sz="4" w:space="0" w:color="auto"/>
              <w:right w:val="single" w:sz="4" w:space="0" w:color="auto"/>
            </w:tcBorders>
            <w:noWrap/>
          </w:tcPr>
          <w:p w14:paraId="7EF5DF25"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73A7BF4F"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46F3FB76"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38</w:t>
            </w:r>
          </w:p>
        </w:tc>
        <w:tc>
          <w:tcPr>
            <w:tcW w:w="1374" w:type="dxa"/>
            <w:tcBorders>
              <w:top w:val="nil"/>
              <w:left w:val="nil"/>
              <w:bottom w:val="single" w:sz="4" w:space="0" w:color="auto"/>
              <w:right w:val="single" w:sz="4" w:space="0" w:color="auto"/>
            </w:tcBorders>
            <w:noWrap/>
          </w:tcPr>
          <w:p w14:paraId="1902BC21"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862B0003</w:t>
            </w:r>
          </w:p>
        </w:tc>
        <w:tc>
          <w:tcPr>
            <w:tcW w:w="4666" w:type="dxa"/>
            <w:tcBorders>
              <w:top w:val="nil"/>
              <w:left w:val="nil"/>
              <w:bottom w:val="single" w:sz="4" w:space="0" w:color="auto"/>
              <w:right w:val="single" w:sz="4" w:space="0" w:color="auto"/>
            </w:tcBorders>
          </w:tcPr>
          <w:p w14:paraId="18F804CC" w14:textId="77777777" w:rsidR="001B19F4" w:rsidRDefault="001B19F4" w:rsidP="006A5C79">
            <w:pPr>
              <w:widowControl/>
              <w:jc w:val="left"/>
              <w:rPr>
                <w:kern w:val="0"/>
                <w:sz w:val="18"/>
                <w:szCs w:val="18"/>
              </w:rPr>
            </w:pPr>
            <w:r>
              <w:rPr>
                <w:kern w:val="0"/>
                <w:sz w:val="18"/>
                <w:szCs w:val="18"/>
              </w:rPr>
              <w:t>Landscape Architecture.</w:t>
            </w:r>
          </w:p>
        </w:tc>
        <w:tc>
          <w:tcPr>
            <w:tcW w:w="1282" w:type="dxa"/>
            <w:tcBorders>
              <w:top w:val="nil"/>
              <w:left w:val="nil"/>
              <w:bottom w:val="single" w:sz="4" w:space="0" w:color="auto"/>
              <w:right w:val="single" w:sz="4" w:space="0" w:color="auto"/>
            </w:tcBorders>
          </w:tcPr>
          <w:p w14:paraId="7DDCD288"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0023-8031</w:t>
            </w:r>
          </w:p>
        </w:tc>
        <w:tc>
          <w:tcPr>
            <w:tcW w:w="611" w:type="dxa"/>
            <w:tcBorders>
              <w:top w:val="nil"/>
              <w:left w:val="nil"/>
              <w:bottom w:val="single" w:sz="4" w:space="0" w:color="auto"/>
              <w:right w:val="single" w:sz="4" w:space="0" w:color="auto"/>
            </w:tcBorders>
            <w:noWrap/>
          </w:tcPr>
          <w:p w14:paraId="1B85B61A"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AC56555"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5633EED"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39</w:t>
            </w:r>
          </w:p>
        </w:tc>
        <w:tc>
          <w:tcPr>
            <w:tcW w:w="1374" w:type="dxa"/>
            <w:tcBorders>
              <w:top w:val="nil"/>
              <w:left w:val="nil"/>
              <w:bottom w:val="single" w:sz="4" w:space="0" w:color="auto"/>
              <w:right w:val="single" w:sz="4" w:space="0" w:color="auto"/>
            </w:tcBorders>
            <w:noWrap/>
          </w:tcPr>
          <w:p w14:paraId="4B71BC1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862B0004</w:t>
            </w:r>
          </w:p>
        </w:tc>
        <w:tc>
          <w:tcPr>
            <w:tcW w:w="4666" w:type="dxa"/>
            <w:tcBorders>
              <w:top w:val="nil"/>
              <w:left w:val="nil"/>
              <w:bottom w:val="single" w:sz="4" w:space="0" w:color="auto"/>
              <w:right w:val="single" w:sz="4" w:space="0" w:color="auto"/>
            </w:tcBorders>
          </w:tcPr>
          <w:p w14:paraId="654904A9" w14:textId="77777777" w:rsidR="001B19F4" w:rsidRDefault="001B19F4" w:rsidP="006A5C79">
            <w:pPr>
              <w:widowControl/>
              <w:jc w:val="left"/>
              <w:rPr>
                <w:kern w:val="0"/>
                <w:sz w:val="18"/>
                <w:szCs w:val="18"/>
              </w:rPr>
            </w:pPr>
            <w:r>
              <w:rPr>
                <w:kern w:val="0"/>
                <w:sz w:val="18"/>
                <w:szCs w:val="18"/>
              </w:rPr>
              <w:t>Architectural Record.</w:t>
            </w:r>
          </w:p>
        </w:tc>
        <w:tc>
          <w:tcPr>
            <w:tcW w:w="1282" w:type="dxa"/>
            <w:tcBorders>
              <w:top w:val="nil"/>
              <w:left w:val="nil"/>
              <w:bottom w:val="single" w:sz="4" w:space="0" w:color="auto"/>
              <w:right w:val="single" w:sz="4" w:space="0" w:color="auto"/>
            </w:tcBorders>
          </w:tcPr>
          <w:p w14:paraId="3D44A67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0003-858X</w:t>
            </w:r>
          </w:p>
        </w:tc>
        <w:tc>
          <w:tcPr>
            <w:tcW w:w="611" w:type="dxa"/>
            <w:tcBorders>
              <w:top w:val="nil"/>
              <w:left w:val="nil"/>
              <w:bottom w:val="single" w:sz="4" w:space="0" w:color="auto"/>
              <w:right w:val="single" w:sz="4" w:space="0" w:color="auto"/>
            </w:tcBorders>
            <w:noWrap/>
          </w:tcPr>
          <w:p w14:paraId="0DB3836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5981A101"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41CD2FF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40</w:t>
            </w:r>
          </w:p>
        </w:tc>
        <w:tc>
          <w:tcPr>
            <w:tcW w:w="1374" w:type="dxa"/>
            <w:tcBorders>
              <w:top w:val="nil"/>
              <w:left w:val="nil"/>
              <w:bottom w:val="single" w:sz="4" w:space="0" w:color="auto"/>
              <w:right w:val="single" w:sz="4" w:space="0" w:color="auto"/>
            </w:tcBorders>
            <w:noWrap/>
          </w:tcPr>
          <w:p w14:paraId="77B5F882"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862B0009</w:t>
            </w:r>
          </w:p>
        </w:tc>
        <w:tc>
          <w:tcPr>
            <w:tcW w:w="4666" w:type="dxa"/>
            <w:tcBorders>
              <w:top w:val="nil"/>
              <w:left w:val="nil"/>
              <w:bottom w:val="single" w:sz="4" w:space="0" w:color="auto"/>
              <w:right w:val="single" w:sz="4" w:space="0" w:color="auto"/>
            </w:tcBorders>
          </w:tcPr>
          <w:p w14:paraId="1B0B9501" w14:textId="77777777" w:rsidR="001B19F4" w:rsidRDefault="001B19F4" w:rsidP="006A5C79">
            <w:pPr>
              <w:widowControl/>
              <w:jc w:val="left"/>
              <w:rPr>
                <w:kern w:val="0"/>
                <w:sz w:val="18"/>
                <w:szCs w:val="18"/>
              </w:rPr>
            </w:pPr>
            <w:r>
              <w:rPr>
                <w:kern w:val="0"/>
                <w:sz w:val="18"/>
                <w:szCs w:val="18"/>
              </w:rPr>
              <w:t>Architectural Digest.</w:t>
            </w:r>
          </w:p>
        </w:tc>
        <w:tc>
          <w:tcPr>
            <w:tcW w:w="1282" w:type="dxa"/>
            <w:tcBorders>
              <w:top w:val="nil"/>
              <w:left w:val="nil"/>
              <w:bottom w:val="single" w:sz="4" w:space="0" w:color="auto"/>
              <w:right w:val="single" w:sz="4" w:space="0" w:color="auto"/>
            </w:tcBorders>
          </w:tcPr>
          <w:p w14:paraId="266011E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0003-8520</w:t>
            </w:r>
          </w:p>
        </w:tc>
        <w:tc>
          <w:tcPr>
            <w:tcW w:w="611" w:type="dxa"/>
            <w:tcBorders>
              <w:top w:val="nil"/>
              <w:left w:val="nil"/>
              <w:bottom w:val="single" w:sz="4" w:space="0" w:color="auto"/>
              <w:right w:val="single" w:sz="4" w:space="0" w:color="auto"/>
            </w:tcBorders>
            <w:noWrap/>
          </w:tcPr>
          <w:p w14:paraId="4E9C33F2"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761D3B26"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D0A984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41</w:t>
            </w:r>
          </w:p>
        </w:tc>
        <w:tc>
          <w:tcPr>
            <w:tcW w:w="1374" w:type="dxa"/>
            <w:tcBorders>
              <w:top w:val="nil"/>
              <w:left w:val="nil"/>
              <w:bottom w:val="single" w:sz="4" w:space="0" w:color="auto"/>
              <w:right w:val="single" w:sz="4" w:space="0" w:color="auto"/>
            </w:tcBorders>
            <w:noWrap/>
          </w:tcPr>
          <w:p w14:paraId="7A7FB6D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862B0018</w:t>
            </w:r>
          </w:p>
        </w:tc>
        <w:tc>
          <w:tcPr>
            <w:tcW w:w="4666" w:type="dxa"/>
            <w:tcBorders>
              <w:top w:val="nil"/>
              <w:left w:val="nil"/>
              <w:bottom w:val="single" w:sz="4" w:space="0" w:color="auto"/>
              <w:right w:val="single" w:sz="4" w:space="0" w:color="auto"/>
            </w:tcBorders>
          </w:tcPr>
          <w:p w14:paraId="1097913C" w14:textId="77777777" w:rsidR="001B19F4" w:rsidRDefault="001B19F4" w:rsidP="006A5C79">
            <w:pPr>
              <w:widowControl/>
              <w:jc w:val="left"/>
              <w:rPr>
                <w:kern w:val="0"/>
                <w:sz w:val="18"/>
                <w:szCs w:val="18"/>
              </w:rPr>
            </w:pPr>
            <w:r>
              <w:rPr>
                <w:kern w:val="0"/>
                <w:sz w:val="18"/>
                <w:szCs w:val="18"/>
              </w:rPr>
              <w:t>Harvard Design Magazine.</w:t>
            </w:r>
          </w:p>
        </w:tc>
        <w:tc>
          <w:tcPr>
            <w:tcW w:w="1282" w:type="dxa"/>
            <w:tcBorders>
              <w:top w:val="nil"/>
              <w:left w:val="nil"/>
              <w:bottom w:val="single" w:sz="4" w:space="0" w:color="auto"/>
              <w:right w:val="single" w:sz="4" w:space="0" w:color="auto"/>
            </w:tcBorders>
          </w:tcPr>
          <w:p w14:paraId="21AB66F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1093-4421</w:t>
            </w:r>
          </w:p>
        </w:tc>
        <w:tc>
          <w:tcPr>
            <w:tcW w:w="611" w:type="dxa"/>
            <w:tcBorders>
              <w:top w:val="nil"/>
              <w:left w:val="nil"/>
              <w:bottom w:val="single" w:sz="4" w:space="0" w:color="auto"/>
              <w:right w:val="single" w:sz="4" w:space="0" w:color="auto"/>
            </w:tcBorders>
            <w:noWrap/>
          </w:tcPr>
          <w:p w14:paraId="4799E61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7CCA3EFE"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A731A7D"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42</w:t>
            </w:r>
          </w:p>
        </w:tc>
        <w:tc>
          <w:tcPr>
            <w:tcW w:w="1374" w:type="dxa"/>
            <w:tcBorders>
              <w:top w:val="nil"/>
              <w:left w:val="nil"/>
              <w:bottom w:val="single" w:sz="4" w:space="0" w:color="auto"/>
              <w:right w:val="single" w:sz="4" w:space="0" w:color="auto"/>
            </w:tcBorders>
            <w:noWrap/>
          </w:tcPr>
          <w:p w14:paraId="0CCC06A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862E0052</w:t>
            </w:r>
          </w:p>
        </w:tc>
        <w:tc>
          <w:tcPr>
            <w:tcW w:w="4666" w:type="dxa"/>
            <w:tcBorders>
              <w:top w:val="nil"/>
              <w:left w:val="nil"/>
              <w:bottom w:val="single" w:sz="4" w:space="0" w:color="auto"/>
              <w:right w:val="single" w:sz="4" w:space="0" w:color="auto"/>
            </w:tcBorders>
          </w:tcPr>
          <w:p w14:paraId="0A27F4F6" w14:textId="77777777" w:rsidR="001B19F4" w:rsidRDefault="001B19F4" w:rsidP="006A5C79">
            <w:pPr>
              <w:widowControl/>
              <w:jc w:val="left"/>
              <w:rPr>
                <w:kern w:val="0"/>
                <w:sz w:val="18"/>
                <w:szCs w:val="18"/>
              </w:rPr>
            </w:pPr>
            <w:r>
              <w:rPr>
                <w:kern w:val="0"/>
                <w:sz w:val="18"/>
                <w:szCs w:val="18"/>
              </w:rPr>
              <w:t>Detail. (Text in German and English)</w:t>
            </w:r>
          </w:p>
        </w:tc>
        <w:tc>
          <w:tcPr>
            <w:tcW w:w="1282" w:type="dxa"/>
            <w:tcBorders>
              <w:top w:val="nil"/>
              <w:left w:val="nil"/>
              <w:bottom w:val="single" w:sz="4" w:space="0" w:color="auto"/>
              <w:right w:val="single" w:sz="4" w:space="0" w:color="auto"/>
            </w:tcBorders>
          </w:tcPr>
          <w:p w14:paraId="39ED2F0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0011-9571</w:t>
            </w:r>
          </w:p>
        </w:tc>
        <w:tc>
          <w:tcPr>
            <w:tcW w:w="611" w:type="dxa"/>
            <w:tcBorders>
              <w:top w:val="nil"/>
              <w:left w:val="nil"/>
              <w:bottom w:val="single" w:sz="4" w:space="0" w:color="auto"/>
              <w:right w:val="single" w:sz="4" w:space="0" w:color="auto"/>
            </w:tcBorders>
            <w:noWrap/>
          </w:tcPr>
          <w:p w14:paraId="5B30DE3A"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2C273B0E"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5DF940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43</w:t>
            </w:r>
          </w:p>
        </w:tc>
        <w:tc>
          <w:tcPr>
            <w:tcW w:w="1374" w:type="dxa"/>
            <w:tcBorders>
              <w:top w:val="nil"/>
              <w:left w:val="nil"/>
              <w:bottom w:val="single" w:sz="4" w:space="0" w:color="auto"/>
              <w:right w:val="single" w:sz="4" w:space="0" w:color="auto"/>
            </w:tcBorders>
            <w:noWrap/>
          </w:tcPr>
          <w:p w14:paraId="1D3DBC6A"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862MA005</w:t>
            </w:r>
          </w:p>
        </w:tc>
        <w:tc>
          <w:tcPr>
            <w:tcW w:w="4666" w:type="dxa"/>
            <w:tcBorders>
              <w:top w:val="nil"/>
              <w:left w:val="nil"/>
              <w:bottom w:val="single" w:sz="4" w:space="0" w:color="auto"/>
              <w:right w:val="single" w:sz="4" w:space="0" w:color="auto"/>
            </w:tcBorders>
          </w:tcPr>
          <w:p w14:paraId="6471DE16" w14:textId="77777777" w:rsidR="001B19F4" w:rsidRDefault="001B19F4" w:rsidP="006A5C79">
            <w:pPr>
              <w:widowControl/>
              <w:jc w:val="left"/>
              <w:rPr>
                <w:kern w:val="0"/>
                <w:sz w:val="18"/>
                <w:szCs w:val="18"/>
              </w:rPr>
            </w:pPr>
            <w:r>
              <w:rPr>
                <w:kern w:val="0"/>
                <w:sz w:val="18"/>
                <w:szCs w:val="18"/>
              </w:rPr>
              <w:t>Arquitectura Viva.</w:t>
            </w:r>
          </w:p>
        </w:tc>
        <w:tc>
          <w:tcPr>
            <w:tcW w:w="1282" w:type="dxa"/>
            <w:tcBorders>
              <w:top w:val="nil"/>
              <w:left w:val="nil"/>
              <w:bottom w:val="single" w:sz="4" w:space="0" w:color="auto"/>
              <w:right w:val="single" w:sz="4" w:space="0" w:color="auto"/>
            </w:tcBorders>
          </w:tcPr>
          <w:p w14:paraId="7F61D8F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0214-1256</w:t>
            </w:r>
          </w:p>
        </w:tc>
        <w:tc>
          <w:tcPr>
            <w:tcW w:w="611" w:type="dxa"/>
            <w:tcBorders>
              <w:top w:val="nil"/>
              <w:left w:val="nil"/>
              <w:bottom w:val="single" w:sz="4" w:space="0" w:color="auto"/>
              <w:right w:val="single" w:sz="4" w:space="0" w:color="auto"/>
            </w:tcBorders>
            <w:noWrap/>
          </w:tcPr>
          <w:p w14:paraId="67CC856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5C76D45B"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7811521D"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44</w:t>
            </w:r>
          </w:p>
        </w:tc>
        <w:tc>
          <w:tcPr>
            <w:tcW w:w="1374" w:type="dxa"/>
            <w:tcBorders>
              <w:top w:val="nil"/>
              <w:left w:val="nil"/>
              <w:bottom w:val="single" w:sz="4" w:space="0" w:color="auto"/>
              <w:right w:val="single" w:sz="4" w:space="0" w:color="auto"/>
            </w:tcBorders>
            <w:noWrap/>
          </w:tcPr>
          <w:p w14:paraId="4B880E0F"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863C0002</w:t>
            </w:r>
          </w:p>
        </w:tc>
        <w:tc>
          <w:tcPr>
            <w:tcW w:w="4666" w:type="dxa"/>
            <w:tcBorders>
              <w:top w:val="nil"/>
              <w:left w:val="nil"/>
              <w:bottom w:val="single" w:sz="4" w:space="0" w:color="auto"/>
              <w:right w:val="single" w:sz="4" w:space="0" w:color="auto"/>
            </w:tcBorders>
          </w:tcPr>
          <w:p w14:paraId="3D90221A" w14:textId="77777777" w:rsidR="001B19F4" w:rsidRDefault="001B19F4" w:rsidP="006A5C79">
            <w:pPr>
              <w:widowControl/>
              <w:jc w:val="left"/>
              <w:rPr>
                <w:kern w:val="0"/>
                <w:sz w:val="18"/>
                <w:szCs w:val="18"/>
              </w:rPr>
            </w:pPr>
            <w:r>
              <w:rPr>
                <w:kern w:val="0"/>
                <w:sz w:val="18"/>
                <w:szCs w:val="18"/>
              </w:rPr>
              <w:t>Architectural Review.</w:t>
            </w:r>
          </w:p>
        </w:tc>
        <w:tc>
          <w:tcPr>
            <w:tcW w:w="1282" w:type="dxa"/>
            <w:tcBorders>
              <w:top w:val="nil"/>
              <w:left w:val="nil"/>
              <w:bottom w:val="single" w:sz="4" w:space="0" w:color="auto"/>
              <w:right w:val="single" w:sz="4" w:space="0" w:color="auto"/>
            </w:tcBorders>
          </w:tcPr>
          <w:p w14:paraId="5D791251"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0003-861X</w:t>
            </w:r>
          </w:p>
        </w:tc>
        <w:tc>
          <w:tcPr>
            <w:tcW w:w="611" w:type="dxa"/>
            <w:tcBorders>
              <w:top w:val="nil"/>
              <w:left w:val="nil"/>
              <w:bottom w:val="single" w:sz="4" w:space="0" w:color="auto"/>
              <w:right w:val="single" w:sz="4" w:space="0" w:color="auto"/>
            </w:tcBorders>
            <w:noWrap/>
          </w:tcPr>
          <w:p w14:paraId="08C0833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2C2AC823"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55BD9F2B"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45</w:t>
            </w:r>
          </w:p>
        </w:tc>
        <w:tc>
          <w:tcPr>
            <w:tcW w:w="1374" w:type="dxa"/>
            <w:tcBorders>
              <w:top w:val="nil"/>
              <w:left w:val="nil"/>
              <w:bottom w:val="single" w:sz="4" w:space="0" w:color="auto"/>
              <w:right w:val="single" w:sz="4" w:space="0" w:color="auto"/>
            </w:tcBorders>
            <w:noWrap/>
          </w:tcPr>
          <w:p w14:paraId="669014FA"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863C0055</w:t>
            </w:r>
          </w:p>
        </w:tc>
        <w:tc>
          <w:tcPr>
            <w:tcW w:w="4666" w:type="dxa"/>
            <w:tcBorders>
              <w:top w:val="nil"/>
              <w:left w:val="nil"/>
              <w:bottom w:val="single" w:sz="4" w:space="0" w:color="auto"/>
              <w:right w:val="single" w:sz="4" w:space="0" w:color="auto"/>
            </w:tcBorders>
          </w:tcPr>
          <w:p w14:paraId="4081AB4A" w14:textId="77777777" w:rsidR="001B19F4" w:rsidRDefault="001B19F4" w:rsidP="006A5C79">
            <w:pPr>
              <w:widowControl/>
              <w:jc w:val="left"/>
              <w:rPr>
                <w:kern w:val="0"/>
                <w:sz w:val="18"/>
                <w:szCs w:val="18"/>
              </w:rPr>
            </w:pPr>
            <w:r>
              <w:rPr>
                <w:kern w:val="0"/>
                <w:sz w:val="18"/>
                <w:szCs w:val="18"/>
              </w:rPr>
              <w:t>AA Files; Architectural Association Files.</w:t>
            </w:r>
          </w:p>
        </w:tc>
        <w:tc>
          <w:tcPr>
            <w:tcW w:w="1282" w:type="dxa"/>
            <w:tcBorders>
              <w:top w:val="nil"/>
              <w:left w:val="nil"/>
              <w:bottom w:val="single" w:sz="4" w:space="0" w:color="auto"/>
              <w:right w:val="single" w:sz="4" w:space="0" w:color="auto"/>
            </w:tcBorders>
          </w:tcPr>
          <w:p w14:paraId="49950202"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0261-6823</w:t>
            </w:r>
          </w:p>
        </w:tc>
        <w:tc>
          <w:tcPr>
            <w:tcW w:w="611" w:type="dxa"/>
            <w:tcBorders>
              <w:top w:val="nil"/>
              <w:left w:val="nil"/>
              <w:bottom w:val="single" w:sz="4" w:space="0" w:color="auto"/>
              <w:right w:val="single" w:sz="4" w:space="0" w:color="auto"/>
            </w:tcBorders>
            <w:noWrap/>
          </w:tcPr>
          <w:p w14:paraId="747AF58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3926B97"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04CBD4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46</w:t>
            </w:r>
          </w:p>
        </w:tc>
        <w:tc>
          <w:tcPr>
            <w:tcW w:w="1374" w:type="dxa"/>
            <w:tcBorders>
              <w:top w:val="nil"/>
              <w:left w:val="nil"/>
              <w:bottom w:val="single" w:sz="4" w:space="0" w:color="auto"/>
              <w:right w:val="single" w:sz="4" w:space="0" w:color="auto"/>
            </w:tcBorders>
            <w:noWrap/>
          </w:tcPr>
          <w:p w14:paraId="1B055EF3"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863D0184</w:t>
            </w:r>
          </w:p>
        </w:tc>
        <w:tc>
          <w:tcPr>
            <w:tcW w:w="4666" w:type="dxa"/>
            <w:tcBorders>
              <w:top w:val="nil"/>
              <w:left w:val="nil"/>
              <w:bottom w:val="single" w:sz="4" w:space="0" w:color="auto"/>
              <w:right w:val="single" w:sz="4" w:space="0" w:color="auto"/>
            </w:tcBorders>
          </w:tcPr>
          <w:p w14:paraId="38185F2E" w14:textId="77777777" w:rsidR="001B19F4" w:rsidRDefault="001B19F4" w:rsidP="006A5C79">
            <w:pPr>
              <w:widowControl/>
              <w:jc w:val="left"/>
              <w:rPr>
                <w:kern w:val="0"/>
                <w:sz w:val="18"/>
                <w:szCs w:val="18"/>
              </w:rPr>
            </w:pPr>
            <w:r>
              <w:rPr>
                <w:kern w:val="0"/>
                <w:sz w:val="18"/>
                <w:szCs w:val="18"/>
              </w:rPr>
              <w:t>GA Document.</w:t>
            </w:r>
          </w:p>
        </w:tc>
        <w:tc>
          <w:tcPr>
            <w:tcW w:w="1282" w:type="dxa"/>
            <w:tcBorders>
              <w:top w:val="nil"/>
              <w:left w:val="nil"/>
              <w:bottom w:val="single" w:sz="4" w:space="0" w:color="auto"/>
              <w:right w:val="single" w:sz="4" w:space="0" w:color="auto"/>
            </w:tcBorders>
          </w:tcPr>
          <w:p w14:paraId="1A0833D7"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47B9879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3727B119" w14:textId="77777777" w:rsidTr="00026107">
        <w:trPr>
          <w:trHeight w:val="239"/>
          <w:jc w:val="center"/>
        </w:trPr>
        <w:tc>
          <w:tcPr>
            <w:tcW w:w="776" w:type="dxa"/>
            <w:tcBorders>
              <w:top w:val="nil"/>
              <w:left w:val="single" w:sz="4" w:space="0" w:color="auto"/>
              <w:bottom w:val="nil"/>
              <w:right w:val="single" w:sz="4" w:space="0" w:color="auto"/>
            </w:tcBorders>
            <w:noWrap/>
          </w:tcPr>
          <w:p w14:paraId="13365640"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47</w:t>
            </w:r>
          </w:p>
        </w:tc>
        <w:tc>
          <w:tcPr>
            <w:tcW w:w="1374" w:type="dxa"/>
            <w:tcBorders>
              <w:top w:val="nil"/>
              <w:left w:val="nil"/>
              <w:bottom w:val="nil"/>
              <w:right w:val="single" w:sz="4" w:space="0" w:color="auto"/>
            </w:tcBorders>
            <w:noWrap/>
          </w:tcPr>
          <w:p w14:paraId="26979949"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866C0073</w:t>
            </w:r>
          </w:p>
        </w:tc>
        <w:tc>
          <w:tcPr>
            <w:tcW w:w="4666" w:type="dxa"/>
            <w:tcBorders>
              <w:top w:val="nil"/>
              <w:left w:val="nil"/>
              <w:bottom w:val="nil"/>
              <w:right w:val="single" w:sz="4" w:space="0" w:color="auto"/>
            </w:tcBorders>
          </w:tcPr>
          <w:p w14:paraId="20E05CAA" w14:textId="77777777" w:rsidR="001B19F4" w:rsidRDefault="001B19F4" w:rsidP="006A5C79">
            <w:pPr>
              <w:widowControl/>
              <w:jc w:val="left"/>
              <w:rPr>
                <w:kern w:val="0"/>
                <w:sz w:val="18"/>
                <w:szCs w:val="18"/>
              </w:rPr>
            </w:pPr>
            <w:r>
              <w:rPr>
                <w:kern w:val="0"/>
                <w:sz w:val="18"/>
                <w:szCs w:val="18"/>
              </w:rPr>
              <w:t>Aqua: Water Infrastructure, Ecosystems and Society.</w:t>
            </w:r>
          </w:p>
        </w:tc>
        <w:tc>
          <w:tcPr>
            <w:tcW w:w="1282" w:type="dxa"/>
            <w:tcBorders>
              <w:top w:val="nil"/>
              <w:left w:val="nil"/>
              <w:bottom w:val="nil"/>
              <w:right w:val="single" w:sz="4" w:space="0" w:color="auto"/>
            </w:tcBorders>
          </w:tcPr>
          <w:p w14:paraId="5A4FA2C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2709-8028</w:t>
            </w:r>
          </w:p>
        </w:tc>
        <w:tc>
          <w:tcPr>
            <w:tcW w:w="611" w:type="dxa"/>
            <w:tcBorders>
              <w:top w:val="nil"/>
              <w:left w:val="nil"/>
              <w:bottom w:val="nil"/>
              <w:right w:val="single" w:sz="4" w:space="0" w:color="auto"/>
            </w:tcBorders>
            <w:noWrap/>
          </w:tcPr>
          <w:p w14:paraId="3C23740B"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r w:rsidR="001B19F4" w14:paraId="0356C37D" w14:textId="77777777" w:rsidTr="00026107">
        <w:trPr>
          <w:trHeight w:val="239"/>
          <w:jc w:val="center"/>
        </w:trPr>
        <w:tc>
          <w:tcPr>
            <w:tcW w:w="776" w:type="dxa"/>
            <w:tcBorders>
              <w:top w:val="nil"/>
              <w:left w:val="single" w:sz="4" w:space="0" w:color="auto"/>
              <w:bottom w:val="single" w:sz="4" w:space="0" w:color="auto"/>
              <w:right w:val="single" w:sz="4" w:space="0" w:color="auto"/>
            </w:tcBorders>
            <w:noWrap/>
          </w:tcPr>
          <w:p w14:paraId="08C1E387"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48</w:t>
            </w:r>
          </w:p>
        </w:tc>
        <w:tc>
          <w:tcPr>
            <w:tcW w:w="1374" w:type="dxa"/>
            <w:tcBorders>
              <w:top w:val="nil"/>
              <w:left w:val="nil"/>
              <w:bottom w:val="single" w:sz="4" w:space="0" w:color="auto"/>
              <w:right w:val="single" w:sz="4" w:space="0" w:color="auto"/>
            </w:tcBorders>
            <w:noWrap/>
          </w:tcPr>
          <w:p w14:paraId="1142648C" w14:textId="77777777" w:rsidR="001B19F4" w:rsidRDefault="001B19F4" w:rsidP="006A5C79">
            <w:pPr>
              <w:widowControl/>
              <w:jc w:val="left"/>
              <w:rPr>
                <w:rFonts w:ascii="宋体" w:hAnsi="宋体" w:cs="宋体" w:hint="eastAsia"/>
                <w:kern w:val="0"/>
                <w:sz w:val="18"/>
                <w:szCs w:val="18"/>
              </w:rPr>
            </w:pPr>
            <w:r>
              <w:rPr>
                <w:rFonts w:ascii="宋体" w:hAnsi="宋体" w:cs="宋体" w:hint="eastAsia"/>
                <w:kern w:val="0"/>
                <w:sz w:val="18"/>
                <w:szCs w:val="18"/>
              </w:rPr>
              <w:t>866C0127</w:t>
            </w:r>
          </w:p>
        </w:tc>
        <w:tc>
          <w:tcPr>
            <w:tcW w:w="4666" w:type="dxa"/>
            <w:tcBorders>
              <w:top w:val="nil"/>
              <w:left w:val="nil"/>
              <w:bottom w:val="single" w:sz="4" w:space="0" w:color="auto"/>
              <w:right w:val="single" w:sz="4" w:space="0" w:color="auto"/>
            </w:tcBorders>
          </w:tcPr>
          <w:p w14:paraId="3B1812AC" w14:textId="77777777" w:rsidR="001B19F4" w:rsidRDefault="001B19F4" w:rsidP="006A5C79">
            <w:pPr>
              <w:widowControl/>
              <w:jc w:val="left"/>
              <w:rPr>
                <w:kern w:val="0"/>
                <w:sz w:val="18"/>
                <w:szCs w:val="18"/>
              </w:rPr>
            </w:pPr>
            <w:r>
              <w:rPr>
                <w:rFonts w:hint="eastAsia"/>
                <w:kern w:val="0"/>
                <w:sz w:val="18"/>
                <w:szCs w:val="18"/>
              </w:rPr>
              <w:t>Urban Morphology</w:t>
            </w:r>
          </w:p>
        </w:tc>
        <w:tc>
          <w:tcPr>
            <w:tcW w:w="1282" w:type="dxa"/>
            <w:tcBorders>
              <w:top w:val="nil"/>
              <w:left w:val="nil"/>
              <w:bottom w:val="single" w:sz="4" w:space="0" w:color="auto"/>
              <w:right w:val="single" w:sz="4" w:space="0" w:color="auto"/>
            </w:tcBorders>
          </w:tcPr>
          <w:p w14:paraId="259112B9"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1027-4278</w:t>
            </w:r>
          </w:p>
        </w:tc>
        <w:tc>
          <w:tcPr>
            <w:tcW w:w="611" w:type="dxa"/>
            <w:tcBorders>
              <w:top w:val="nil"/>
              <w:left w:val="nil"/>
              <w:bottom w:val="single" w:sz="4" w:space="0" w:color="auto"/>
              <w:right w:val="single" w:sz="4" w:space="0" w:color="auto"/>
            </w:tcBorders>
            <w:noWrap/>
          </w:tcPr>
          <w:p w14:paraId="49880C90" w14:textId="77777777" w:rsidR="001B19F4" w:rsidRDefault="001B19F4"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r>
    </w:tbl>
    <w:p w14:paraId="3296375A" w14:textId="77777777" w:rsidR="001B19F4" w:rsidRPr="008E18C9" w:rsidRDefault="001B19F4" w:rsidP="00566BCD">
      <w:pPr>
        <w:numPr>
          <w:ilvl w:val="0"/>
          <w:numId w:val="18"/>
        </w:numPr>
        <w:tabs>
          <w:tab w:val="left" w:pos="480"/>
        </w:tabs>
        <w:adjustRightInd w:val="0"/>
        <w:snapToGrid w:val="0"/>
        <w:spacing w:beforeLines="50" w:before="156" w:afterLines="50" w:after="156" w:line="288" w:lineRule="auto"/>
        <w:rPr>
          <w:rFonts w:ascii="宋体" w:hAnsi="宋体" w:hint="eastAsia"/>
          <w:b/>
          <w:bCs/>
          <w:color w:val="000000"/>
          <w:szCs w:val="21"/>
        </w:rPr>
      </w:pPr>
      <w:r w:rsidRPr="008E18C9">
        <w:rPr>
          <w:rFonts w:ascii="宋体" w:hAnsi="宋体" w:hint="eastAsia"/>
          <w:b/>
          <w:bCs/>
          <w:color w:val="000000"/>
          <w:szCs w:val="21"/>
        </w:rPr>
        <w:t>采购期限</w:t>
      </w:r>
    </w:p>
    <w:p w14:paraId="47D6403A"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48种外文纸本期刊2</w:t>
      </w:r>
      <w:r w:rsidRPr="00872B0B">
        <w:rPr>
          <w:rFonts w:ascii="宋体" w:hAnsi="宋体"/>
          <w:szCs w:val="21"/>
        </w:rPr>
        <w:t>02</w:t>
      </w:r>
      <w:r w:rsidRPr="00872B0B">
        <w:rPr>
          <w:rFonts w:ascii="宋体" w:hAnsi="宋体" w:hint="eastAsia"/>
          <w:szCs w:val="21"/>
        </w:rPr>
        <w:t>5年1月1日至1</w:t>
      </w:r>
      <w:r w:rsidRPr="00872B0B">
        <w:rPr>
          <w:rFonts w:ascii="宋体" w:hAnsi="宋体"/>
          <w:szCs w:val="21"/>
        </w:rPr>
        <w:t>2</w:t>
      </w:r>
      <w:r w:rsidRPr="00872B0B">
        <w:rPr>
          <w:rFonts w:ascii="宋体" w:hAnsi="宋体" w:hint="eastAsia"/>
          <w:szCs w:val="21"/>
        </w:rPr>
        <w:t>月3</w:t>
      </w:r>
      <w:r w:rsidRPr="00872B0B">
        <w:rPr>
          <w:rFonts w:ascii="宋体" w:hAnsi="宋体"/>
          <w:szCs w:val="21"/>
        </w:rPr>
        <w:t>1</w:t>
      </w:r>
      <w:r w:rsidRPr="00872B0B">
        <w:rPr>
          <w:rFonts w:ascii="宋体" w:hAnsi="宋体" w:hint="eastAsia"/>
          <w:szCs w:val="21"/>
        </w:rPr>
        <w:t>日内容。</w:t>
      </w:r>
    </w:p>
    <w:p w14:paraId="016AC452" w14:textId="77777777" w:rsidR="001B19F4" w:rsidRPr="008E18C9" w:rsidRDefault="001B19F4" w:rsidP="00566BCD">
      <w:pPr>
        <w:numPr>
          <w:ilvl w:val="0"/>
          <w:numId w:val="18"/>
        </w:numPr>
        <w:tabs>
          <w:tab w:val="left" w:pos="480"/>
        </w:tabs>
        <w:adjustRightInd w:val="0"/>
        <w:snapToGrid w:val="0"/>
        <w:spacing w:beforeLines="50" w:before="156" w:afterLines="50" w:after="156" w:line="288" w:lineRule="auto"/>
        <w:rPr>
          <w:rFonts w:ascii="宋体" w:hAnsi="宋体" w:hint="eastAsia"/>
          <w:b/>
          <w:bCs/>
          <w:color w:val="000000"/>
          <w:szCs w:val="21"/>
        </w:rPr>
      </w:pPr>
      <w:r w:rsidRPr="008E18C9">
        <w:rPr>
          <w:rFonts w:ascii="宋体" w:hAnsi="宋体" w:hint="eastAsia"/>
          <w:b/>
          <w:bCs/>
          <w:color w:val="000000"/>
          <w:szCs w:val="21"/>
        </w:rPr>
        <w:t>技术需求</w:t>
      </w:r>
    </w:p>
    <w:p w14:paraId="77FA29B2"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bookmarkStart w:id="0" w:name="_Hlk20381002"/>
      <w:r w:rsidRPr="00872B0B">
        <w:rPr>
          <w:rFonts w:ascii="宋体" w:hAnsi="宋体" w:hint="eastAsia"/>
          <w:szCs w:val="21"/>
        </w:rPr>
        <w:t>1、供应商定期、及时、免费提供各国（尤其是英语国家）各类型出版社及其他专门的期刊目录及其期刊报价。</w:t>
      </w:r>
    </w:p>
    <w:p w14:paraId="531E7C70"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2、供应商保证所订期刊均为正版，正常出版期刊的到货周期须控制在90天之内。期刊订到率达到</w:t>
      </w:r>
      <w:r w:rsidRPr="00872B0B">
        <w:rPr>
          <w:rFonts w:ascii="宋体" w:hAnsi="宋体"/>
          <w:szCs w:val="21"/>
        </w:rPr>
        <w:t>100</w:t>
      </w:r>
      <w:r w:rsidRPr="00872B0B">
        <w:rPr>
          <w:rFonts w:ascii="宋体" w:hAnsi="宋体" w:hint="eastAsia"/>
          <w:szCs w:val="21"/>
        </w:rPr>
        <w:t>%；期刊到全率达到</w:t>
      </w:r>
      <w:r w:rsidRPr="00872B0B">
        <w:rPr>
          <w:rFonts w:ascii="宋体" w:hAnsi="宋体"/>
          <w:szCs w:val="21"/>
        </w:rPr>
        <w:t>99</w:t>
      </w:r>
      <w:r w:rsidRPr="00872B0B">
        <w:rPr>
          <w:rFonts w:ascii="宋体" w:hAnsi="宋体" w:hint="eastAsia"/>
          <w:szCs w:val="21"/>
        </w:rPr>
        <w:t>%以上（停休刊及推迟出版等特殊情况除外）。保证每周至少送刊1次。</w:t>
      </w:r>
    </w:p>
    <w:p w14:paraId="5398B3EC"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3、供应商在收到期刊订单后应及时进行订购处理，供应商必须按采购人订购的期刊品种、数量及时供货，除推迟出版或发生影响合同履行的不可抗力情况以外，若不能及时供货，即可以认定该供应商不具备供货条件，采购人有权要求终止供货，因终止供货而造成的损失由供应商承担。</w:t>
      </w:r>
    </w:p>
    <w:p w14:paraId="243B3968"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4、采购人所购买的期刊附免费的电子版，或采购人要求同时订购纸本与电子版的期刊，供应商都有义务及时通知采购人并协助尽早开通使用电子版。</w:t>
      </w:r>
    </w:p>
    <w:p w14:paraId="0F160800"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5、供应商须为采购人配备专属的客服人员，对于采购人采访人员提出的咨询问题须在次日内给予回复。</w:t>
      </w:r>
    </w:p>
    <w:p w14:paraId="5B3DAAD6"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6、供应商须根据采购人需求免费提供期刊的标准USMARC格式编目数据。</w:t>
      </w:r>
    </w:p>
    <w:p w14:paraId="67CFAE7A" w14:textId="77777777" w:rsidR="001B19F4" w:rsidRPr="00872B0B" w:rsidRDefault="001B19F4" w:rsidP="00566BCD">
      <w:pPr>
        <w:tabs>
          <w:tab w:val="left" w:pos="0"/>
        </w:tabs>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7、若供应商提供的期刊与采购清单不符，包括所提供的期刊的年、卷等与采购人在合同中特别指明的订购年或订购卷不符，都应该无条件予以退换。</w:t>
      </w:r>
      <w:bookmarkStart w:id="1" w:name="_Hlk20645588"/>
      <w:r w:rsidRPr="00872B0B">
        <w:rPr>
          <w:rFonts w:ascii="宋体" w:hAnsi="宋体" w:hint="eastAsia"/>
          <w:szCs w:val="21"/>
        </w:rPr>
        <w:t>在遇到期刊有卷跨年情况时，为确保采购人利益，供应商有义务在发订之前向采购人确认所需的订购卷期。</w:t>
      </w:r>
      <w:bookmarkEnd w:id="1"/>
      <w:r w:rsidRPr="00872B0B">
        <w:rPr>
          <w:rFonts w:ascii="宋体" w:hAnsi="宋体" w:hint="eastAsia"/>
          <w:szCs w:val="21"/>
        </w:rPr>
        <w:t>若发现有污损、图文不清、缺页、倒页、缺附件等质量不合格的期刊，一律予以免费退换。</w:t>
      </w:r>
    </w:p>
    <w:p w14:paraId="25657D40"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8、期刊缺期时，在确定不能补到原版刊的情况下，供应商应在该期期刊出版一年内保</w:t>
      </w:r>
      <w:r w:rsidRPr="00872B0B">
        <w:rPr>
          <w:rFonts w:ascii="宋体" w:hAnsi="宋体" w:hint="eastAsia"/>
          <w:szCs w:val="21"/>
        </w:rPr>
        <w:lastRenderedPageBreak/>
        <w:t>证免费提供合法影印本。既不能补到原版刊，又不能在一年内提供合法影印本，须退还相应刊款。对于因停刊、未订到等原因无法提供的期刊，须退还相应刊款。</w:t>
      </w:r>
    </w:p>
    <w:p w14:paraId="4182CE8D"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9、</w:t>
      </w:r>
      <w:bookmarkStart w:id="2" w:name="_Hlk50626052"/>
      <w:r w:rsidRPr="00872B0B">
        <w:rPr>
          <w:rFonts w:ascii="宋体" w:hAnsi="宋体" w:hint="eastAsia"/>
          <w:szCs w:val="21"/>
        </w:rPr>
        <w:t>供应商保证提供通畅的网络平台，</w:t>
      </w:r>
      <w:bookmarkStart w:id="3" w:name="_Hlk50626065"/>
      <w:r w:rsidRPr="00872B0B">
        <w:rPr>
          <w:rFonts w:ascii="宋体" w:hAnsi="宋体" w:hint="eastAsia"/>
          <w:szCs w:val="21"/>
        </w:rPr>
        <w:t>提供电子商务服务</w:t>
      </w:r>
      <w:bookmarkEnd w:id="2"/>
      <w:bookmarkEnd w:id="3"/>
      <w:r w:rsidRPr="00872B0B">
        <w:rPr>
          <w:rFonts w:ascii="宋体" w:hAnsi="宋体" w:hint="eastAsia"/>
          <w:szCs w:val="21"/>
        </w:rPr>
        <w:t>。</w:t>
      </w:r>
    </w:p>
    <w:p w14:paraId="523AC9F1"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10、供应商应该具有方便快捷的期刊国内递送途径，及时将期刊送达招标方指定地点。</w:t>
      </w:r>
    </w:p>
    <w:p w14:paraId="346210C5"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11、供应商至少每季度向采购人反馈一次订单的执行情况，包括正常到货、缺刊、推迟出版、停休刊、送刊迟滞等情况的具体说明。</w:t>
      </w:r>
    </w:p>
    <w:p w14:paraId="312A36D3"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12、供应商应根据采购人实际工作运行过程中发生的情况，提供相应的服务保障。</w:t>
      </w:r>
    </w:p>
    <w:bookmarkEnd w:id="0"/>
    <w:p w14:paraId="26A3DC42" w14:textId="77777777" w:rsidR="001B19F4" w:rsidRPr="008E18C9" w:rsidRDefault="001B19F4" w:rsidP="00566BCD">
      <w:pPr>
        <w:numPr>
          <w:ilvl w:val="0"/>
          <w:numId w:val="18"/>
        </w:numPr>
        <w:tabs>
          <w:tab w:val="left" w:pos="480"/>
        </w:tabs>
        <w:adjustRightInd w:val="0"/>
        <w:snapToGrid w:val="0"/>
        <w:spacing w:beforeLines="50" w:before="156" w:afterLines="50" w:after="156" w:line="288" w:lineRule="auto"/>
        <w:rPr>
          <w:rFonts w:ascii="宋体" w:hAnsi="宋体" w:hint="eastAsia"/>
          <w:b/>
          <w:bCs/>
          <w:color w:val="000000"/>
          <w:szCs w:val="21"/>
        </w:rPr>
      </w:pPr>
      <w:r w:rsidRPr="008E18C9">
        <w:rPr>
          <w:rFonts w:ascii="宋体" w:hAnsi="宋体" w:cs="黑体" w:hint="eastAsia"/>
          <w:b/>
          <w:bCs/>
          <w:szCs w:val="21"/>
        </w:rPr>
        <w:t>采购方式</w:t>
      </w:r>
    </w:p>
    <w:p w14:paraId="4323D00B" w14:textId="6C848437" w:rsidR="001B19F4" w:rsidRPr="00872B0B" w:rsidRDefault="001B19F4" w:rsidP="00566BCD">
      <w:pPr>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图书馆竞价系统公开竞价，最低价中标</w:t>
      </w:r>
      <w:r w:rsidR="00AB5F42">
        <w:rPr>
          <w:rFonts w:ascii="宋体" w:hAnsi="宋体" w:hint="eastAsia"/>
          <w:szCs w:val="21"/>
        </w:rPr>
        <w:t>。</w:t>
      </w:r>
    </w:p>
    <w:p w14:paraId="4FF10665" w14:textId="77777777" w:rsidR="001B19F4" w:rsidRPr="008E18C9" w:rsidRDefault="001B19F4" w:rsidP="00566BCD">
      <w:pPr>
        <w:numPr>
          <w:ilvl w:val="0"/>
          <w:numId w:val="18"/>
        </w:numPr>
        <w:tabs>
          <w:tab w:val="left" w:pos="480"/>
        </w:tabs>
        <w:adjustRightInd w:val="0"/>
        <w:snapToGrid w:val="0"/>
        <w:spacing w:beforeLines="50" w:before="156" w:afterLines="50" w:after="156" w:line="288" w:lineRule="auto"/>
        <w:rPr>
          <w:rFonts w:ascii="宋体" w:hAnsi="宋体" w:hint="eastAsia"/>
          <w:b/>
          <w:bCs/>
          <w:color w:val="000000"/>
          <w:szCs w:val="21"/>
        </w:rPr>
      </w:pPr>
      <w:r w:rsidRPr="008E18C9">
        <w:rPr>
          <w:rFonts w:ascii="宋体" w:hAnsi="宋体" w:cs="黑体" w:hint="eastAsia"/>
          <w:b/>
          <w:bCs/>
          <w:szCs w:val="21"/>
        </w:rPr>
        <w:t>商务需求</w:t>
      </w:r>
    </w:p>
    <w:p w14:paraId="48ED0C19" w14:textId="4A2C0768" w:rsidR="00C36E6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（一）交货期</w:t>
      </w:r>
    </w:p>
    <w:p w14:paraId="6C8F26B5" w14:textId="391DD7D0"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合同签定后至货品清单中所有期刊2025年度出版的期次全部配送完毕。</w:t>
      </w:r>
    </w:p>
    <w:p w14:paraId="4ACCDBAC" w14:textId="25ABC85F"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（二）报价要求</w:t>
      </w:r>
    </w:p>
    <w:p w14:paraId="3014414F"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cs="仿宋" w:hint="eastAsia"/>
          <w:szCs w:val="21"/>
        </w:rPr>
      </w:pPr>
      <w:r w:rsidRPr="00872B0B">
        <w:rPr>
          <w:rFonts w:ascii="宋体" w:hAnsi="宋体" w:hint="eastAsia"/>
          <w:szCs w:val="21"/>
        </w:rPr>
        <w:t>1、本项目预算总价金额：人民币</w:t>
      </w:r>
      <w:r w:rsidRPr="00872B0B">
        <w:rPr>
          <w:rFonts w:ascii="宋体" w:hAnsi="宋体" w:hint="eastAsia"/>
          <w:szCs w:val="21"/>
          <w:u w:val="single"/>
        </w:rPr>
        <w:t>1</w:t>
      </w:r>
      <w:r w:rsidRPr="00872B0B">
        <w:rPr>
          <w:rFonts w:ascii="宋体" w:hAnsi="宋体"/>
          <w:szCs w:val="21"/>
          <w:u w:val="single"/>
        </w:rPr>
        <w:t>9</w:t>
      </w:r>
      <w:r w:rsidRPr="00872B0B">
        <w:rPr>
          <w:rFonts w:ascii="宋体" w:hAnsi="宋体" w:hint="eastAsia"/>
          <w:szCs w:val="21"/>
          <w:u w:val="single"/>
        </w:rPr>
        <w:t>7000.00</w:t>
      </w:r>
      <w:r w:rsidRPr="00872B0B">
        <w:rPr>
          <w:rFonts w:ascii="宋体" w:hAnsi="宋体" w:hint="eastAsia"/>
          <w:szCs w:val="21"/>
        </w:rPr>
        <w:t>元，响应报价超过预算金额的视为无效响应。</w:t>
      </w:r>
      <w:r w:rsidRPr="00872B0B">
        <w:rPr>
          <w:rFonts w:ascii="宋体" w:hAnsi="宋体" w:cs="仿宋" w:hint="eastAsia"/>
          <w:szCs w:val="21"/>
        </w:rPr>
        <w:t>本项目费用采用包干制，应包括所有成本、法定税费和供应商的利润。由供应商根据竞价文件所提供的资料自行测算投标报价。</w:t>
      </w:r>
    </w:p>
    <w:p w14:paraId="141A35CA"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2、供应商报价即为采购人应该支付的相应期刊2025年度的总价，包括期刊随刊附件（光盘、软件等）、手续费、运抵指定交货地点费用等有关服务费用的总和，投标报价币种为人民币。</w:t>
      </w:r>
    </w:p>
    <w:p w14:paraId="4C8E41CD"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3、供应商投标报价总额一经中标后，即作为中标单位与采购单位签订该项目合同的总价。</w:t>
      </w:r>
    </w:p>
    <w:p w14:paraId="087F30E4"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4、本项目不接受总价优惠折扣形式的报价，供应商应将对项目的优惠直接在清单报价中体现出来。</w:t>
      </w:r>
    </w:p>
    <w:p w14:paraId="12833F06"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5、未经采购人同意，供应商不得自行将非采购清单中的品种与采购清单中的品种捆绑报价。</w:t>
      </w:r>
    </w:p>
    <w:p w14:paraId="61D23C6B" w14:textId="1DB5CFE0"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6、供应商投标报价文件须包含目录清单报价表</w:t>
      </w:r>
      <w:r w:rsidR="00AB5F42">
        <w:rPr>
          <w:rFonts w:ascii="宋体" w:hAnsi="宋体" w:hint="eastAsia"/>
          <w:szCs w:val="21"/>
        </w:rPr>
        <w:t>，</w:t>
      </w:r>
      <w:r w:rsidRPr="00872B0B">
        <w:rPr>
          <w:rFonts w:ascii="宋体" w:hAnsi="宋体" w:hint="eastAsia"/>
          <w:szCs w:val="21"/>
        </w:rPr>
        <w:t>报价表格式要求详见报价表附件</w:t>
      </w:r>
      <w:r w:rsidR="006876DA" w:rsidRPr="00872B0B">
        <w:rPr>
          <w:rFonts w:ascii="宋体" w:hAnsi="宋体" w:hint="eastAsia"/>
          <w:szCs w:val="21"/>
        </w:rPr>
        <w:t>。</w:t>
      </w:r>
    </w:p>
    <w:p w14:paraId="63AAD794" w14:textId="3BB2B84C"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（三）付款方式</w:t>
      </w:r>
    </w:p>
    <w:p w14:paraId="2C1D31E4"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采购人在与成交供应商签订合同两个月内预付投标报价总额的90%至成交供应商指定帐户中；余下的10%刊款将在2025年度全部期刊投递工作完成后，扣除因停刊、未订到、缺期无法补齐等须退还的刊款以及成交供应商有可能发生的被罚款后，支付余款至成交供应商指定帐户。双方于2027年6月30日前完成结算。</w:t>
      </w:r>
    </w:p>
    <w:p w14:paraId="770FCB98" w14:textId="525518F8"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（四）履约验收要求</w:t>
      </w:r>
    </w:p>
    <w:p w14:paraId="34028945"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成交供应商应及时将采购人订购的期刊免费送到采购人指定的地点，每周至少送刊一次，</w:t>
      </w:r>
      <w:r w:rsidRPr="00872B0B">
        <w:rPr>
          <w:rFonts w:ascii="宋体" w:hAnsi="宋体" w:hint="eastAsia"/>
          <w:szCs w:val="21"/>
        </w:rPr>
        <w:lastRenderedPageBreak/>
        <w:t>送刊时应配有发货清单，送到后与采购人共同核对确认，若发现破损、缺页、严重污迹等影响期刊使用的情况，须负责退换期刊。</w:t>
      </w:r>
    </w:p>
    <w:p w14:paraId="6058EA11" w14:textId="512CB899"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（五）违约责任</w:t>
      </w:r>
    </w:p>
    <w:p w14:paraId="4E186B63"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1、成交供应商逾期交货的，每天按违约金额的千分之一向采购人支付违约金。逾期超过30天仍不能交货的，采购人可解除双方的供货合同，造成采购人损失的，成交供应商负责赔偿。属严重违约的，采购人有权取消成交供应商的供货资格，另择供应商，由此造成的损失由成交供应商承担，并提请相关部门将之列入不良记录名单。</w:t>
      </w:r>
    </w:p>
    <w:p w14:paraId="19DC8D4F"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2、成交供应商不履行协议的，采购人可单方面解除双方的供货合同,并有向成交供应商追究相应责任的权利。</w:t>
      </w:r>
    </w:p>
    <w:p w14:paraId="3D25C918"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3、由于成交供应商提供的期刊或数据质量、数量不符合合同规定要求而造成采购人工作延误的，成交供应商向采购人支付人民币3000元的违约金。</w:t>
      </w:r>
    </w:p>
    <w:p w14:paraId="6DA07CCD"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4、当实际的期刊订到率和到全率</w:t>
      </w:r>
      <w:bookmarkStart w:id="4" w:name="_Hlk50626203"/>
      <w:r w:rsidRPr="00872B0B">
        <w:rPr>
          <w:rFonts w:ascii="宋体" w:hAnsi="宋体" w:hint="eastAsia"/>
          <w:szCs w:val="21"/>
        </w:rPr>
        <w:t>无法达到成交供应商标书承诺时</w:t>
      </w:r>
      <w:bookmarkEnd w:id="4"/>
      <w:r w:rsidRPr="00872B0B">
        <w:rPr>
          <w:rFonts w:ascii="宋体" w:hAnsi="宋体" w:hint="eastAsia"/>
          <w:szCs w:val="21"/>
        </w:rPr>
        <w:t>，成交供应商向采购人支付人民币5000元的违约金。</w:t>
      </w:r>
    </w:p>
    <w:p w14:paraId="40E0B192"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5、任何一方未能履行合同义务，或者履行合同不符合约定的（如逾期交货），未违约方有权要求违约方继续履行合同义务，违约方还需向未违约方支付违约金，违约金额视违约所造成的损失而定。</w:t>
      </w:r>
    </w:p>
    <w:p w14:paraId="0708F380"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6、成交供应商提供的期刊中，有盗版期刊和非法出版物的，由新闻出版行政管理部门依法处理，法律责任由成交供应商负责；造成采购人损失的，成交供应商负责赔偿。若成交供应商提供的是盗版期刊，除退还期刊款外，成交供应商须向采购人支付同种正版期刊款三倍的违约金，同时采购人可解除双方的供货合同。</w:t>
      </w:r>
    </w:p>
    <w:p w14:paraId="7D723795"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7、其它未尽事宜，双方按我国有关合同的法律法规执行，也可另行签订补充协议。</w:t>
      </w:r>
      <w:r w:rsidRPr="00872B0B">
        <w:rPr>
          <w:rFonts w:ascii="宋体" w:hAnsi="宋体"/>
          <w:szCs w:val="21"/>
        </w:rPr>
        <w:t xml:space="preserve"> </w:t>
      </w:r>
    </w:p>
    <w:p w14:paraId="21CB5747"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（六）争议的解决</w:t>
      </w:r>
    </w:p>
    <w:p w14:paraId="10DFF3EC" w14:textId="77777777" w:rsidR="001B19F4" w:rsidRPr="00872B0B" w:rsidRDefault="001B19F4" w:rsidP="00566BCD">
      <w:pPr>
        <w:adjustRightInd w:val="0"/>
        <w:snapToGrid w:val="0"/>
        <w:spacing w:beforeLines="50" w:before="156" w:afterLines="50" w:after="156" w:line="288" w:lineRule="auto"/>
        <w:ind w:firstLineChars="200" w:firstLine="420"/>
        <w:rPr>
          <w:rFonts w:ascii="宋体" w:hAnsi="宋体" w:hint="eastAsia"/>
          <w:szCs w:val="21"/>
        </w:rPr>
      </w:pPr>
      <w:r w:rsidRPr="00872B0B">
        <w:rPr>
          <w:rFonts w:ascii="宋体" w:hAnsi="宋体" w:hint="eastAsia"/>
          <w:szCs w:val="21"/>
        </w:rPr>
        <w:t>如有争议，双方应本着友好合作的精神协商解决。协商不成的，任何一方均可向采购人所在地法院诉讼解决。</w:t>
      </w:r>
    </w:p>
    <w:p w14:paraId="1A60C877" w14:textId="77777777" w:rsidR="00A9730A" w:rsidRPr="001B19F4" w:rsidRDefault="00A9730A" w:rsidP="00566BCD">
      <w:pPr>
        <w:pStyle w:val="a1"/>
        <w:spacing w:beforeLines="50" w:before="156" w:afterLines="50" w:after="156" w:line="288" w:lineRule="auto"/>
        <w:rPr>
          <w:rFonts w:ascii="宋体" w:cs="宋体"/>
          <w:b/>
          <w:bCs/>
        </w:rPr>
      </w:pPr>
    </w:p>
    <w:p w14:paraId="32157076" w14:textId="77777777" w:rsidR="00A9730A" w:rsidRDefault="00A9730A"/>
    <w:p w14:paraId="7B881F87" w14:textId="77777777" w:rsidR="00A9730A" w:rsidRDefault="00A9730A">
      <w:pPr>
        <w:pStyle w:val="a1"/>
      </w:pPr>
    </w:p>
    <w:p w14:paraId="44843BEA" w14:textId="77777777" w:rsidR="00A9730A" w:rsidRDefault="00A9730A"/>
    <w:p w14:paraId="1FFB58E0" w14:textId="77777777" w:rsidR="00A9730A" w:rsidRDefault="00A9730A">
      <w:pPr>
        <w:pStyle w:val="a1"/>
      </w:pPr>
    </w:p>
    <w:p w14:paraId="088D4D30" w14:textId="77777777" w:rsidR="00A9730A" w:rsidRDefault="00A9730A"/>
    <w:p w14:paraId="2FD6ECAD" w14:textId="77777777" w:rsidR="00A9730A" w:rsidRDefault="00A9730A">
      <w:pPr>
        <w:pStyle w:val="a1"/>
      </w:pPr>
    </w:p>
    <w:p w14:paraId="63427233"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07240811" w14:textId="77777777" w:rsidR="00A9730A"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0C56191E" w14:textId="3886AF3D" w:rsidR="00A9730A" w:rsidRPr="00831B09" w:rsidRDefault="00BB4DE3" w:rsidP="00831B09">
      <w:pPr>
        <w:pStyle w:val="20"/>
        <w:snapToGrid w:val="0"/>
        <w:spacing w:before="0" w:after="0" w:line="360" w:lineRule="auto"/>
        <w:jc w:val="center"/>
        <w:rPr>
          <w:sz w:val="28"/>
          <w:szCs w:val="28"/>
          <w:lang w:val="zh-CN"/>
        </w:rPr>
      </w:pPr>
      <w:r w:rsidRPr="00831B09">
        <w:rPr>
          <w:rFonts w:hint="eastAsia"/>
          <w:sz w:val="28"/>
          <w:szCs w:val="28"/>
          <w:lang w:val="zh-CN"/>
        </w:rPr>
        <w:t>深圳大学城图书馆</w:t>
      </w:r>
      <w:r w:rsidRPr="00831B09">
        <w:rPr>
          <w:rFonts w:hint="eastAsia"/>
          <w:sz w:val="28"/>
          <w:szCs w:val="28"/>
          <w:lang w:val="zh-CN"/>
        </w:rPr>
        <w:t>2025</w:t>
      </w:r>
      <w:r w:rsidRPr="00831B09">
        <w:rPr>
          <w:rFonts w:hint="eastAsia"/>
          <w:sz w:val="28"/>
          <w:szCs w:val="28"/>
          <w:lang w:val="zh-CN"/>
        </w:rPr>
        <w:t>年度外文原版纸本期刊采购项目报价表</w:t>
      </w:r>
    </w:p>
    <w:tbl>
      <w:tblPr>
        <w:tblW w:w="9656" w:type="dxa"/>
        <w:jc w:val="center"/>
        <w:tblLook w:val="0000" w:firstRow="0" w:lastRow="0" w:firstColumn="0" w:lastColumn="0" w:noHBand="0" w:noVBand="0"/>
      </w:tblPr>
      <w:tblGrid>
        <w:gridCol w:w="480"/>
        <w:gridCol w:w="1473"/>
        <w:gridCol w:w="3429"/>
        <w:gridCol w:w="1253"/>
        <w:gridCol w:w="617"/>
        <w:gridCol w:w="1390"/>
        <w:gridCol w:w="1014"/>
      </w:tblGrid>
      <w:tr w:rsidR="001B19F4" w:rsidRPr="00BB4DE3" w14:paraId="38E16E28" w14:textId="77777777" w:rsidTr="00D56D3B">
        <w:trPr>
          <w:trHeight w:val="250"/>
          <w:jc w:val="center"/>
        </w:trPr>
        <w:tc>
          <w:tcPr>
            <w:tcW w:w="480" w:type="dxa"/>
            <w:tcBorders>
              <w:top w:val="single" w:sz="4" w:space="0" w:color="auto"/>
              <w:left w:val="single" w:sz="4" w:space="0" w:color="auto"/>
              <w:bottom w:val="single" w:sz="4" w:space="0" w:color="auto"/>
              <w:right w:val="single" w:sz="4" w:space="0" w:color="auto"/>
            </w:tcBorders>
            <w:noWrap/>
          </w:tcPr>
          <w:p w14:paraId="5D89C752" w14:textId="77777777" w:rsidR="001B19F4" w:rsidRPr="00BB4DE3" w:rsidRDefault="001B19F4" w:rsidP="006A5C79">
            <w:pPr>
              <w:widowControl/>
              <w:jc w:val="center"/>
              <w:rPr>
                <w:rFonts w:ascii="华文楷体" w:eastAsia="华文楷体" w:hAnsi="华文楷体" w:cs="宋体" w:hint="eastAsia"/>
                <w:b/>
                <w:bCs/>
                <w:kern w:val="0"/>
                <w:sz w:val="18"/>
                <w:szCs w:val="18"/>
              </w:rPr>
            </w:pPr>
            <w:bookmarkStart w:id="5" w:name="_Hlk114755278"/>
            <w:r w:rsidRPr="00BB4DE3">
              <w:rPr>
                <w:rFonts w:ascii="华文楷体" w:eastAsia="华文楷体" w:hAnsi="华文楷体" w:cs="宋体" w:hint="eastAsia"/>
                <w:b/>
                <w:bCs/>
                <w:kern w:val="0"/>
                <w:sz w:val="18"/>
                <w:szCs w:val="18"/>
              </w:rPr>
              <w:t>序号</w:t>
            </w:r>
          </w:p>
        </w:tc>
        <w:tc>
          <w:tcPr>
            <w:tcW w:w="1473" w:type="dxa"/>
            <w:tcBorders>
              <w:top w:val="single" w:sz="4" w:space="0" w:color="auto"/>
              <w:left w:val="nil"/>
              <w:bottom w:val="single" w:sz="4" w:space="0" w:color="auto"/>
              <w:right w:val="single" w:sz="4" w:space="0" w:color="auto"/>
            </w:tcBorders>
            <w:noWrap/>
            <w:vAlign w:val="center"/>
          </w:tcPr>
          <w:p w14:paraId="09B0729A" w14:textId="77777777" w:rsidR="001B19F4" w:rsidRPr="00BB4DE3" w:rsidRDefault="001B19F4" w:rsidP="001B19F4">
            <w:pPr>
              <w:widowControl/>
              <w:jc w:val="center"/>
              <w:rPr>
                <w:rFonts w:ascii="华文楷体" w:eastAsia="华文楷体" w:hAnsi="华文楷体" w:cs="宋体" w:hint="eastAsia"/>
                <w:b/>
                <w:bCs/>
                <w:kern w:val="0"/>
                <w:sz w:val="18"/>
                <w:szCs w:val="18"/>
              </w:rPr>
            </w:pPr>
            <w:r w:rsidRPr="00BB4DE3">
              <w:rPr>
                <w:rFonts w:ascii="华文楷体" w:eastAsia="华文楷体" w:hAnsi="华文楷体" w:cs="宋体" w:hint="eastAsia"/>
                <w:b/>
                <w:bCs/>
                <w:kern w:val="0"/>
                <w:sz w:val="18"/>
                <w:szCs w:val="18"/>
              </w:rPr>
              <w:t>刊   号</w:t>
            </w:r>
          </w:p>
        </w:tc>
        <w:tc>
          <w:tcPr>
            <w:tcW w:w="3429" w:type="dxa"/>
            <w:tcBorders>
              <w:top w:val="single" w:sz="4" w:space="0" w:color="auto"/>
              <w:left w:val="nil"/>
              <w:bottom w:val="single" w:sz="4" w:space="0" w:color="auto"/>
              <w:right w:val="single" w:sz="4" w:space="0" w:color="auto"/>
            </w:tcBorders>
            <w:vAlign w:val="center"/>
          </w:tcPr>
          <w:p w14:paraId="5129414E" w14:textId="77777777" w:rsidR="001B19F4" w:rsidRPr="00BB4DE3" w:rsidRDefault="001B19F4" w:rsidP="001B19F4">
            <w:pPr>
              <w:widowControl/>
              <w:jc w:val="center"/>
              <w:rPr>
                <w:rFonts w:ascii="华文楷体" w:eastAsia="华文楷体" w:hAnsi="华文楷体" w:cs="宋体" w:hint="eastAsia"/>
                <w:b/>
                <w:bCs/>
                <w:kern w:val="0"/>
                <w:sz w:val="18"/>
                <w:szCs w:val="18"/>
              </w:rPr>
            </w:pPr>
            <w:r w:rsidRPr="00BB4DE3">
              <w:rPr>
                <w:rFonts w:ascii="华文楷体" w:eastAsia="华文楷体" w:hAnsi="华文楷体" w:cs="宋体" w:hint="eastAsia"/>
                <w:b/>
                <w:bCs/>
                <w:kern w:val="0"/>
                <w:sz w:val="18"/>
                <w:szCs w:val="18"/>
              </w:rPr>
              <w:t>刊    名</w:t>
            </w:r>
          </w:p>
        </w:tc>
        <w:tc>
          <w:tcPr>
            <w:tcW w:w="1253" w:type="dxa"/>
            <w:tcBorders>
              <w:top w:val="single" w:sz="4" w:space="0" w:color="auto"/>
              <w:left w:val="nil"/>
              <w:bottom w:val="single" w:sz="4" w:space="0" w:color="auto"/>
              <w:right w:val="single" w:sz="4" w:space="0" w:color="auto"/>
            </w:tcBorders>
            <w:vAlign w:val="center"/>
          </w:tcPr>
          <w:p w14:paraId="36BB327D" w14:textId="77777777" w:rsidR="001B19F4" w:rsidRPr="00BB4DE3" w:rsidRDefault="001B19F4" w:rsidP="001B19F4">
            <w:pPr>
              <w:widowControl/>
              <w:jc w:val="center"/>
              <w:rPr>
                <w:rFonts w:ascii="华文楷体" w:eastAsia="华文楷体" w:hAnsi="华文楷体" w:cs="宋体" w:hint="eastAsia"/>
                <w:b/>
                <w:bCs/>
                <w:kern w:val="0"/>
                <w:sz w:val="18"/>
                <w:szCs w:val="18"/>
              </w:rPr>
            </w:pPr>
            <w:r w:rsidRPr="00BB4DE3">
              <w:rPr>
                <w:rFonts w:ascii="华文楷体" w:eastAsia="华文楷体" w:hAnsi="华文楷体" w:cs="宋体" w:hint="eastAsia"/>
                <w:b/>
                <w:bCs/>
                <w:kern w:val="0"/>
                <w:sz w:val="18"/>
                <w:szCs w:val="18"/>
              </w:rPr>
              <w:t>ISSN</w:t>
            </w:r>
          </w:p>
        </w:tc>
        <w:tc>
          <w:tcPr>
            <w:tcW w:w="617" w:type="dxa"/>
            <w:tcBorders>
              <w:top w:val="single" w:sz="4" w:space="0" w:color="auto"/>
              <w:left w:val="nil"/>
              <w:bottom w:val="single" w:sz="4" w:space="0" w:color="auto"/>
              <w:right w:val="single" w:sz="4" w:space="0" w:color="auto"/>
            </w:tcBorders>
            <w:noWrap/>
            <w:vAlign w:val="center"/>
          </w:tcPr>
          <w:p w14:paraId="468CC77E" w14:textId="77777777" w:rsidR="001B19F4" w:rsidRPr="00BB4DE3" w:rsidRDefault="001B19F4" w:rsidP="001B19F4">
            <w:pPr>
              <w:widowControl/>
              <w:jc w:val="center"/>
              <w:rPr>
                <w:rFonts w:ascii="华文楷体" w:eastAsia="华文楷体" w:hAnsi="华文楷体" w:cs="宋体" w:hint="eastAsia"/>
                <w:b/>
                <w:bCs/>
                <w:kern w:val="0"/>
                <w:sz w:val="18"/>
                <w:szCs w:val="18"/>
              </w:rPr>
            </w:pPr>
            <w:r w:rsidRPr="00BB4DE3">
              <w:rPr>
                <w:rFonts w:ascii="华文楷体" w:eastAsia="华文楷体" w:hAnsi="华文楷体" w:cs="宋体" w:hint="eastAsia"/>
                <w:b/>
                <w:bCs/>
                <w:kern w:val="0"/>
                <w:sz w:val="18"/>
                <w:szCs w:val="18"/>
              </w:rPr>
              <w:t>份数</w:t>
            </w:r>
          </w:p>
        </w:tc>
        <w:tc>
          <w:tcPr>
            <w:tcW w:w="1390" w:type="dxa"/>
            <w:tcBorders>
              <w:top w:val="single" w:sz="4" w:space="0" w:color="auto"/>
              <w:left w:val="nil"/>
              <w:bottom w:val="single" w:sz="4" w:space="0" w:color="auto"/>
              <w:right w:val="single" w:sz="4" w:space="0" w:color="auto"/>
            </w:tcBorders>
            <w:noWrap/>
            <w:vAlign w:val="center"/>
          </w:tcPr>
          <w:p w14:paraId="21CDFDB3" w14:textId="77777777" w:rsidR="001B19F4" w:rsidRPr="00BB4DE3" w:rsidRDefault="001B19F4" w:rsidP="001B19F4">
            <w:pPr>
              <w:widowControl/>
              <w:jc w:val="center"/>
              <w:rPr>
                <w:rFonts w:ascii="华文楷体" w:eastAsia="华文楷体" w:hAnsi="华文楷体" w:cs="宋体" w:hint="eastAsia"/>
                <w:b/>
                <w:bCs/>
                <w:kern w:val="0"/>
                <w:sz w:val="18"/>
                <w:szCs w:val="18"/>
              </w:rPr>
            </w:pPr>
            <w:r w:rsidRPr="00BB4DE3">
              <w:rPr>
                <w:rFonts w:ascii="华文楷体" w:eastAsia="华文楷体" w:hAnsi="华文楷体" w:cs="宋体"/>
                <w:b/>
                <w:bCs/>
                <w:kern w:val="0"/>
                <w:sz w:val="18"/>
                <w:szCs w:val="18"/>
              </w:rPr>
              <w:t>20</w:t>
            </w:r>
            <w:r w:rsidRPr="00BB4DE3">
              <w:rPr>
                <w:rFonts w:ascii="华文楷体" w:eastAsia="华文楷体" w:hAnsi="华文楷体" w:cs="宋体" w:hint="eastAsia"/>
                <w:b/>
                <w:bCs/>
                <w:kern w:val="0"/>
                <w:sz w:val="18"/>
                <w:szCs w:val="18"/>
              </w:rPr>
              <w:t>25年价格</w:t>
            </w:r>
          </w:p>
        </w:tc>
        <w:tc>
          <w:tcPr>
            <w:tcW w:w="1014" w:type="dxa"/>
            <w:tcBorders>
              <w:top w:val="single" w:sz="4" w:space="0" w:color="auto"/>
              <w:left w:val="nil"/>
              <w:bottom w:val="single" w:sz="4" w:space="0" w:color="auto"/>
              <w:right w:val="single" w:sz="4" w:space="0" w:color="auto"/>
            </w:tcBorders>
            <w:noWrap/>
            <w:vAlign w:val="center"/>
          </w:tcPr>
          <w:p w14:paraId="768A7618" w14:textId="77777777" w:rsidR="001B19F4" w:rsidRPr="00BB4DE3" w:rsidRDefault="001B19F4" w:rsidP="001B19F4">
            <w:pPr>
              <w:widowControl/>
              <w:jc w:val="center"/>
              <w:rPr>
                <w:rFonts w:ascii="宋体" w:hAnsi="宋体" w:cs="宋体" w:hint="eastAsia"/>
                <w:b/>
                <w:bCs/>
                <w:kern w:val="0"/>
                <w:sz w:val="18"/>
                <w:szCs w:val="18"/>
              </w:rPr>
            </w:pPr>
            <w:r w:rsidRPr="00BB4DE3">
              <w:rPr>
                <w:rFonts w:ascii="华文楷体" w:eastAsia="华文楷体" w:hAnsi="华文楷体" w:cs="宋体" w:hint="eastAsia"/>
                <w:b/>
                <w:bCs/>
                <w:kern w:val="0"/>
                <w:sz w:val="18"/>
                <w:szCs w:val="18"/>
              </w:rPr>
              <w:t>备注</w:t>
            </w:r>
          </w:p>
        </w:tc>
      </w:tr>
      <w:tr w:rsidR="001B19F4" w:rsidRPr="00BB4DE3" w14:paraId="4FE40259"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3B4BBCB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w:t>
            </w:r>
          </w:p>
        </w:tc>
        <w:tc>
          <w:tcPr>
            <w:tcW w:w="1473" w:type="dxa"/>
            <w:tcBorders>
              <w:top w:val="nil"/>
              <w:left w:val="nil"/>
              <w:bottom w:val="single" w:sz="4" w:space="0" w:color="auto"/>
              <w:right w:val="single" w:sz="4" w:space="0" w:color="auto"/>
            </w:tcBorders>
            <w:noWrap/>
          </w:tcPr>
          <w:p w14:paraId="639282B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200NA027</w:t>
            </w:r>
          </w:p>
        </w:tc>
        <w:tc>
          <w:tcPr>
            <w:tcW w:w="3429" w:type="dxa"/>
            <w:tcBorders>
              <w:top w:val="nil"/>
              <w:left w:val="nil"/>
              <w:bottom w:val="single" w:sz="4" w:space="0" w:color="auto"/>
              <w:right w:val="single" w:sz="4" w:space="0" w:color="auto"/>
            </w:tcBorders>
          </w:tcPr>
          <w:p w14:paraId="06AD1A45" w14:textId="77777777" w:rsidR="001B19F4" w:rsidRPr="00BB4DE3" w:rsidRDefault="001B19F4" w:rsidP="006A5C79">
            <w:pPr>
              <w:widowControl/>
              <w:jc w:val="left"/>
              <w:rPr>
                <w:kern w:val="0"/>
                <w:sz w:val="18"/>
                <w:szCs w:val="18"/>
              </w:rPr>
            </w:pPr>
            <w:r w:rsidRPr="00BB4DE3">
              <w:rPr>
                <w:kern w:val="0"/>
                <w:sz w:val="18"/>
                <w:szCs w:val="18"/>
              </w:rPr>
              <w:t>Spacing.</w:t>
            </w:r>
          </w:p>
        </w:tc>
        <w:tc>
          <w:tcPr>
            <w:tcW w:w="1253" w:type="dxa"/>
            <w:tcBorders>
              <w:top w:val="nil"/>
              <w:left w:val="nil"/>
              <w:bottom w:val="single" w:sz="4" w:space="0" w:color="auto"/>
              <w:right w:val="single" w:sz="4" w:space="0" w:color="auto"/>
            </w:tcBorders>
          </w:tcPr>
          <w:p w14:paraId="39D58B9A"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1708-5799</w:t>
            </w:r>
          </w:p>
        </w:tc>
        <w:tc>
          <w:tcPr>
            <w:tcW w:w="617" w:type="dxa"/>
            <w:tcBorders>
              <w:top w:val="nil"/>
              <w:left w:val="nil"/>
              <w:bottom w:val="single" w:sz="4" w:space="0" w:color="auto"/>
              <w:right w:val="single" w:sz="4" w:space="0" w:color="auto"/>
            </w:tcBorders>
            <w:noWrap/>
          </w:tcPr>
          <w:p w14:paraId="5059782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13641909"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02213B13"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6902BB6"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93ADDE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w:t>
            </w:r>
          </w:p>
        </w:tc>
        <w:tc>
          <w:tcPr>
            <w:tcW w:w="1473" w:type="dxa"/>
            <w:tcBorders>
              <w:top w:val="nil"/>
              <w:left w:val="nil"/>
              <w:bottom w:val="single" w:sz="4" w:space="0" w:color="auto"/>
              <w:right w:val="single" w:sz="4" w:space="0" w:color="auto"/>
            </w:tcBorders>
            <w:noWrap/>
          </w:tcPr>
          <w:p w14:paraId="625F17D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268B0054</w:t>
            </w:r>
          </w:p>
        </w:tc>
        <w:tc>
          <w:tcPr>
            <w:tcW w:w="3429" w:type="dxa"/>
            <w:tcBorders>
              <w:top w:val="nil"/>
              <w:left w:val="nil"/>
              <w:bottom w:val="single" w:sz="4" w:space="0" w:color="auto"/>
              <w:right w:val="single" w:sz="4" w:space="0" w:color="auto"/>
            </w:tcBorders>
          </w:tcPr>
          <w:p w14:paraId="752387B9" w14:textId="77777777" w:rsidR="001B19F4" w:rsidRPr="00BB4DE3" w:rsidRDefault="001B19F4" w:rsidP="006A5C79">
            <w:pPr>
              <w:widowControl/>
              <w:jc w:val="left"/>
              <w:rPr>
                <w:kern w:val="0"/>
                <w:sz w:val="18"/>
                <w:szCs w:val="18"/>
              </w:rPr>
            </w:pPr>
            <w:r w:rsidRPr="00BB4DE3">
              <w:rPr>
                <w:kern w:val="0"/>
                <w:sz w:val="18"/>
                <w:szCs w:val="18"/>
              </w:rPr>
              <w:t>National Geographic.</w:t>
            </w:r>
          </w:p>
        </w:tc>
        <w:tc>
          <w:tcPr>
            <w:tcW w:w="1253" w:type="dxa"/>
            <w:tcBorders>
              <w:top w:val="nil"/>
              <w:left w:val="nil"/>
              <w:bottom w:val="single" w:sz="4" w:space="0" w:color="auto"/>
              <w:right w:val="single" w:sz="4" w:space="0" w:color="auto"/>
            </w:tcBorders>
          </w:tcPr>
          <w:p w14:paraId="6F1AA982"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0027-9358</w:t>
            </w:r>
          </w:p>
        </w:tc>
        <w:tc>
          <w:tcPr>
            <w:tcW w:w="617" w:type="dxa"/>
            <w:tcBorders>
              <w:top w:val="nil"/>
              <w:left w:val="nil"/>
              <w:bottom w:val="single" w:sz="4" w:space="0" w:color="auto"/>
              <w:right w:val="single" w:sz="4" w:space="0" w:color="auto"/>
            </w:tcBorders>
            <w:noWrap/>
          </w:tcPr>
          <w:p w14:paraId="6CE5D03E"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4772C9A4"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19AE80C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221EA139"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3E9CCE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w:t>
            </w:r>
          </w:p>
        </w:tc>
        <w:tc>
          <w:tcPr>
            <w:tcW w:w="1473" w:type="dxa"/>
            <w:tcBorders>
              <w:top w:val="nil"/>
              <w:left w:val="nil"/>
              <w:bottom w:val="single" w:sz="4" w:space="0" w:color="auto"/>
              <w:right w:val="single" w:sz="4" w:space="0" w:color="auto"/>
            </w:tcBorders>
            <w:noWrap/>
          </w:tcPr>
          <w:p w14:paraId="6B66369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270B0011-4</w:t>
            </w:r>
          </w:p>
        </w:tc>
        <w:tc>
          <w:tcPr>
            <w:tcW w:w="3429" w:type="dxa"/>
            <w:tcBorders>
              <w:top w:val="nil"/>
              <w:left w:val="nil"/>
              <w:bottom w:val="single" w:sz="4" w:space="0" w:color="auto"/>
              <w:right w:val="single" w:sz="4" w:space="0" w:color="auto"/>
            </w:tcBorders>
          </w:tcPr>
          <w:p w14:paraId="4B4A4BE6" w14:textId="77777777" w:rsidR="001B19F4" w:rsidRPr="00BB4DE3" w:rsidRDefault="001B19F4" w:rsidP="006A5C79">
            <w:pPr>
              <w:widowControl/>
              <w:jc w:val="left"/>
              <w:rPr>
                <w:kern w:val="0"/>
                <w:sz w:val="18"/>
                <w:szCs w:val="18"/>
              </w:rPr>
            </w:pPr>
            <w:r w:rsidRPr="00BB4DE3">
              <w:rPr>
                <w:kern w:val="0"/>
                <w:sz w:val="18"/>
                <w:szCs w:val="18"/>
              </w:rPr>
              <w:t>Bloomberg Businessweek. (International Ed.)</w:t>
            </w:r>
          </w:p>
        </w:tc>
        <w:tc>
          <w:tcPr>
            <w:tcW w:w="1253" w:type="dxa"/>
            <w:tcBorders>
              <w:top w:val="nil"/>
              <w:left w:val="nil"/>
              <w:bottom w:val="single" w:sz="4" w:space="0" w:color="auto"/>
              <w:right w:val="single" w:sz="4" w:space="0" w:color="auto"/>
            </w:tcBorders>
          </w:tcPr>
          <w:p w14:paraId="7C4EA42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0007-7135</w:t>
            </w:r>
          </w:p>
        </w:tc>
        <w:tc>
          <w:tcPr>
            <w:tcW w:w="617" w:type="dxa"/>
            <w:tcBorders>
              <w:top w:val="nil"/>
              <w:left w:val="nil"/>
              <w:bottom w:val="single" w:sz="4" w:space="0" w:color="auto"/>
              <w:right w:val="single" w:sz="4" w:space="0" w:color="auto"/>
            </w:tcBorders>
            <w:noWrap/>
          </w:tcPr>
          <w:p w14:paraId="6FFD223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5D16B075"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A7C6AE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31CC595"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C1BD81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w:t>
            </w:r>
          </w:p>
        </w:tc>
        <w:tc>
          <w:tcPr>
            <w:tcW w:w="1473" w:type="dxa"/>
            <w:tcBorders>
              <w:top w:val="nil"/>
              <w:left w:val="nil"/>
              <w:bottom w:val="single" w:sz="4" w:space="0" w:color="auto"/>
              <w:right w:val="single" w:sz="4" w:space="0" w:color="auto"/>
            </w:tcBorders>
            <w:noWrap/>
          </w:tcPr>
          <w:p w14:paraId="233E59D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270B0016</w:t>
            </w:r>
          </w:p>
        </w:tc>
        <w:tc>
          <w:tcPr>
            <w:tcW w:w="3429" w:type="dxa"/>
            <w:tcBorders>
              <w:top w:val="nil"/>
              <w:left w:val="nil"/>
              <w:bottom w:val="single" w:sz="4" w:space="0" w:color="auto"/>
              <w:right w:val="single" w:sz="4" w:space="0" w:color="auto"/>
            </w:tcBorders>
          </w:tcPr>
          <w:p w14:paraId="2A08E193" w14:textId="77777777" w:rsidR="001B19F4" w:rsidRPr="00BB4DE3" w:rsidRDefault="001B19F4" w:rsidP="006A5C79">
            <w:pPr>
              <w:widowControl/>
              <w:jc w:val="left"/>
              <w:rPr>
                <w:kern w:val="0"/>
                <w:sz w:val="18"/>
                <w:szCs w:val="18"/>
              </w:rPr>
            </w:pPr>
            <w:r w:rsidRPr="00BB4DE3">
              <w:rPr>
                <w:kern w:val="0"/>
                <w:sz w:val="18"/>
                <w:szCs w:val="18"/>
              </w:rPr>
              <w:t>Fortune. (Domestic Ed.)</w:t>
            </w:r>
          </w:p>
        </w:tc>
        <w:tc>
          <w:tcPr>
            <w:tcW w:w="1253" w:type="dxa"/>
            <w:tcBorders>
              <w:top w:val="nil"/>
              <w:left w:val="nil"/>
              <w:bottom w:val="single" w:sz="4" w:space="0" w:color="auto"/>
              <w:right w:val="single" w:sz="4" w:space="0" w:color="auto"/>
            </w:tcBorders>
          </w:tcPr>
          <w:p w14:paraId="31C289CA"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0015-8259</w:t>
            </w:r>
          </w:p>
        </w:tc>
        <w:tc>
          <w:tcPr>
            <w:tcW w:w="617" w:type="dxa"/>
            <w:tcBorders>
              <w:top w:val="nil"/>
              <w:left w:val="nil"/>
              <w:bottom w:val="single" w:sz="4" w:space="0" w:color="auto"/>
              <w:right w:val="single" w:sz="4" w:space="0" w:color="auto"/>
            </w:tcBorders>
            <w:noWrap/>
          </w:tcPr>
          <w:p w14:paraId="0F2CC581"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43A1A567"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2B533B7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74AC8F4"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1D4A2F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5</w:t>
            </w:r>
          </w:p>
        </w:tc>
        <w:tc>
          <w:tcPr>
            <w:tcW w:w="1473" w:type="dxa"/>
            <w:tcBorders>
              <w:top w:val="nil"/>
              <w:left w:val="nil"/>
              <w:bottom w:val="single" w:sz="4" w:space="0" w:color="auto"/>
              <w:right w:val="single" w:sz="4" w:space="0" w:color="auto"/>
            </w:tcBorders>
            <w:noWrap/>
          </w:tcPr>
          <w:p w14:paraId="057BF223"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270B0019</w:t>
            </w:r>
          </w:p>
        </w:tc>
        <w:tc>
          <w:tcPr>
            <w:tcW w:w="3429" w:type="dxa"/>
            <w:tcBorders>
              <w:top w:val="nil"/>
              <w:left w:val="nil"/>
              <w:bottom w:val="single" w:sz="4" w:space="0" w:color="auto"/>
              <w:right w:val="single" w:sz="4" w:space="0" w:color="auto"/>
            </w:tcBorders>
          </w:tcPr>
          <w:p w14:paraId="7F04E27B" w14:textId="77777777" w:rsidR="001B19F4" w:rsidRPr="00BB4DE3" w:rsidRDefault="001B19F4" w:rsidP="006A5C79">
            <w:pPr>
              <w:widowControl/>
              <w:jc w:val="left"/>
              <w:rPr>
                <w:kern w:val="0"/>
                <w:sz w:val="18"/>
                <w:szCs w:val="18"/>
              </w:rPr>
            </w:pPr>
            <w:r w:rsidRPr="00BB4DE3">
              <w:rPr>
                <w:kern w:val="0"/>
                <w:sz w:val="18"/>
                <w:szCs w:val="18"/>
              </w:rPr>
              <w:t>Forbes.</w:t>
            </w:r>
          </w:p>
        </w:tc>
        <w:tc>
          <w:tcPr>
            <w:tcW w:w="1253" w:type="dxa"/>
            <w:tcBorders>
              <w:top w:val="nil"/>
              <w:left w:val="nil"/>
              <w:bottom w:val="single" w:sz="4" w:space="0" w:color="auto"/>
              <w:right w:val="single" w:sz="4" w:space="0" w:color="auto"/>
            </w:tcBorders>
          </w:tcPr>
          <w:p w14:paraId="79718A9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0015-6914</w:t>
            </w:r>
          </w:p>
        </w:tc>
        <w:tc>
          <w:tcPr>
            <w:tcW w:w="617" w:type="dxa"/>
            <w:tcBorders>
              <w:top w:val="nil"/>
              <w:left w:val="nil"/>
              <w:bottom w:val="single" w:sz="4" w:space="0" w:color="auto"/>
              <w:right w:val="single" w:sz="4" w:space="0" w:color="auto"/>
            </w:tcBorders>
            <w:noWrap/>
          </w:tcPr>
          <w:p w14:paraId="13DF5B51"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ABEE167"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07DA285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2AF779B" w14:textId="77777777" w:rsidTr="00D56D3B">
        <w:trPr>
          <w:trHeight w:val="250"/>
          <w:jc w:val="center"/>
        </w:trPr>
        <w:tc>
          <w:tcPr>
            <w:tcW w:w="480" w:type="dxa"/>
            <w:tcBorders>
              <w:top w:val="nil"/>
              <w:left w:val="single" w:sz="4" w:space="0" w:color="auto"/>
              <w:bottom w:val="single" w:sz="4" w:space="0" w:color="auto"/>
              <w:right w:val="single" w:sz="4" w:space="0" w:color="auto"/>
            </w:tcBorders>
            <w:shd w:val="clear" w:color="000000" w:fill="FFFFFF"/>
            <w:noWrap/>
          </w:tcPr>
          <w:p w14:paraId="6B0C24A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6</w:t>
            </w:r>
          </w:p>
        </w:tc>
        <w:tc>
          <w:tcPr>
            <w:tcW w:w="1473" w:type="dxa"/>
            <w:tcBorders>
              <w:top w:val="nil"/>
              <w:left w:val="nil"/>
              <w:bottom w:val="single" w:sz="4" w:space="0" w:color="auto"/>
              <w:right w:val="single" w:sz="4" w:space="0" w:color="auto"/>
            </w:tcBorders>
            <w:shd w:val="clear" w:color="000000" w:fill="FFFFFF"/>
            <w:noWrap/>
          </w:tcPr>
          <w:p w14:paraId="4BE84AE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270C0001</w:t>
            </w:r>
          </w:p>
        </w:tc>
        <w:tc>
          <w:tcPr>
            <w:tcW w:w="3429" w:type="dxa"/>
            <w:tcBorders>
              <w:top w:val="nil"/>
              <w:left w:val="nil"/>
              <w:bottom w:val="single" w:sz="4" w:space="0" w:color="auto"/>
              <w:right w:val="single" w:sz="4" w:space="0" w:color="auto"/>
            </w:tcBorders>
            <w:shd w:val="clear" w:color="000000" w:fill="FFFFFF"/>
          </w:tcPr>
          <w:p w14:paraId="298F61F5" w14:textId="77777777" w:rsidR="001B19F4" w:rsidRPr="00BB4DE3" w:rsidRDefault="001B19F4" w:rsidP="006A5C79">
            <w:pPr>
              <w:widowControl/>
              <w:jc w:val="left"/>
              <w:rPr>
                <w:kern w:val="0"/>
                <w:sz w:val="18"/>
                <w:szCs w:val="18"/>
              </w:rPr>
            </w:pPr>
            <w:r w:rsidRPr="00BB4DE3">
              <w:rPr>
                <w:kern w:val="0"/>
                <w:sz w:val="18"/>
                <w:szCs w:val="18"/>
              </w:rPr>
              <w:t>Economist.</w:t>
            </w:r>
          </w:p>
        </w:tc>
        <w:tc>
          <w:tcPr>
            <w:tcW w:w="1253" w:type="dxa"/>
            <w:tcBorders>
              <w:top w:val="nil"/>
              <w:left w:val="nil"/>
              <w:bottom w:val="single" w:sz="4" w:space="0" w:color="auto"/>
              <w:right w:val="single" w:sz="4" w:space="0" w:color="auto"/>
            </w:tcBorders>
            <w:shd w:val="clear" w:color="000000" w:fill="FFFFFF"/>
          </w:tcPr>
          <w:p w14:paraId="7CADB12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0013-0613</w:t>
            </w:r>
          </w:p>
        </w:tc>
        <w:tc>
          <w:tcPr>
            <w:tcW w:w="617" w:type="dxa"/>
            <w:tcBorders>
              <w:top w:val="nil"/>
              <w:left w:val="nil"/>
              <w:bottom w:val="single" w:sz="4" w:space="0" w:color="auto"/>
              <w:right w:val="single" w:sz="4" w:space="0" w:color="auto"/>
            </w:tcBorders>
            <w:shd w:val="clear" w:color="000000" w:fill="FFFFFF"/>
            <w:noWrap/>
          </w:tcPr>
          <w:p w14:paraId="2E71BAA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shd w:val="clear" w:color="000000" w:fill="FFFFFF"/>
            <w:noWrap/>
            <w:vAlign w:val="center"/>
          </w:tcPr>
          <w:p w14:paraId="5C13376B"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shd w:val="clear" w:color="000000" w:fill="FFFFFF"/>
            <w:noWrap/>
            <w:vAlign w:val="center"/>
          </w:tcPr>
          <w:p w14:paraId="6841E30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79335C4B"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608C5D0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7</w:t>
            </w:r>
          </w:p>
        </w:tc>
        <w:tc>
          <w:tcPr>
            <w:tcW w:w="1473" w:type="dxa"/>
            <w:tcBorders>
              <w:top w:val="nil"/>
              <w:left w:val="nil"/>
              <w:bottom w:val="single" w:sz="4" w:space="0" w:color="auto"/>
              <w:right w:val="single" w:sz="4" w:space="0" w:color="auto"/>
            </w:tcBorders>
            <w:noWrap/>
          </w:tcPr>
          <w:p w14:paraId="03D8FE8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291B0007</w:t>
            </w:r>
          </w:p>
        </w:tc>
        <w:tc>
          <w:tcPr>
            <w:tcW w:w="3429" w:type="dxa"/>
            <w:tcBorders>
              <w:top w:val="nil"/>
              <w:left w:val="nil"/>
              <w:bottom w:val="single" w:sz="4" w:space="0" w:color="auto"/>
              <w:right w:val="single" w:sz="4" w:space="0" w:color="auto"/>
            </w:tcBorders>
          </w:tcPr>
          <w:p w14:paraId="36AA457C" w14:textId="77777777" w:rsidR="001B19F4" w:rsidRPr="00BB4DE3" w:rsidRDefault="001B19F4" w:rsidP="006A5C79">
            <w:pPr>
              <w:widowControl/>
              <w:jc w:val="left"/>
              <w:rPr>
                <w:kern w:val="0"/>
                <w:sz w:val="18"/>
                <w:szCs w:val="18"/>
              </w:rPr>
            </w:pPr>
            <w:r w:rsidRPr="00BB4DE3">
              <w:rPr>
                <w:kern w:val="0"/>
                <w:sz w:val="18"/>
                <w:szCs w:val="18"/>
              </w:rPr>
              <w:t>Harvard Business Review.</w:t>
            </w:r>
          </w:p>
        </w:tc>
        <w:tc>
          <w:tcPr>
            <w:tcW w:w="1253" w:type="dxa"/>
            <w:tcBorders>
              <w:top w:val="nil"/>
              <w:left w:val="nil"/>
              <w:bottom w:val="single" w:sz="4" w:space="0" w:color="auto"/>
              <w:right w:val="single" w:sz="4" w:space="0" w:color="auto"/>
            </w:tcBorders>
          </w:tcPr>
          <w:p w14:paraId="3D386CD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0017-8012</w:t>
            </w:r>
          </w:p>
        </w:tc>
        <w:tc>
          <w:tcPr>
            <w:tcW w:w="617" w:type="dxa"/>
            <w:tcBorders>
              <w:top w:val="nil"/>
              <w:left w:val="nil"/>
              <w:bottom w:val="single" w:sz="4" w:space="0" w:color="auto"/>
              <w:right w:val="single" w:sz="4" w:space="0" w:color="auto"/>
            </w:tcBorders>
            <w:noWrap/>
          </w:tcPr>
          <w:p w14:paraId="38B4D9F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D1B7CE1"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72927F8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07A4861"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4268ABF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w:t>
            </w:r>
          </w:p>
        </w:tc>
        <w:tc>
          <w:tcPr>
            <w:tcW w:w="1473" w:type="dxa"/>
            <w:tcBorders>
              <w:top w:val="nil"/>
              <w:left w:val="nil"/>
              <w:bottom w:val="single" w:sz="4" w:space="0" w:color="auto"/>
              <w:right w:val="single" w:sz="4" w:space="0" w:color="auto"/>
            </w:tcBorders>
            <w:noWrap/>
          </w:tcPr>
          <w:p w14:paraId="449B2E2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300B0004</w:t>
            </w:r>
          </w:p>
        </w:tc>
        <w:tc>
          <w:tcPr>
            <w:tcW w:w="3429" w:type="dxa"/>
            <w:tcBorders>
              <w:top w:val="nil"/>
              <w:left w:val="nil"/>
              <w:bottom w:val="single" w:sz="4" w:space="0" w:color="auto"/>
              <w:right w:val="single" w:sz="4" w:space="0" w:color="auto"/>
            </w:tcBorders>
          </w:tcPr>
          <w:p w14:paraId="10456F53" w14:textId="77777777" w:rsidR="001B19F4" w:rsidRPr="00BB4DE3" w:rsidRDefault="001B19F4" w:rsidP="006A5C79">
            <w:pPr>
              <w:widowControl/>
              <w:jc w:val="left"/>
              <w:rPr>
                <w:kern w:val="0"/>
                <w:sz w:val="18"/>
                <w:szCs w:val="18"/>
              </w:rPr>
            </w:pPr>
            <w:r w:rsidRPr="00BB4DE3">
              <w:rPr>
                <w:kern w:val="0"/>
                <w:sz w:val="18"/>
                <w:szCs w:val="18"/>
              </w:rPr>
              <w:t>Time. (Domestic Ed.)</w:t>
            </w:r>
          </w:p>
        </w:tc>
        <w:tc>
          <w:tcPr>
            <w:tcW w:w="1253" w:type="dxa"/>
            <w:tcBorders>
              <w:top w:val="nil"/>
              <w:left w:val="nil"/>
              <w:bottom w:val="single" w:sz="4" w:space="0" w:color="auto"/>
              <w:right w:val="single" w:sz="4" w:space="0" w:color="auto"/>
            </w:tcBorders>
          </w:tcPr>
          <w:p w14:paraId="52CC73A1"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0040-781X</w:t>
            </w:r>
          </w:p>
        </w:tc>
        <w:tc>
          <w:tcPr>
            <w:tcW w:w="617" w:type="dxa"/>
            <w:tcBorders>
              <w:top w:val="nil"/>
              <w:left w:val="nil"/>
              <w:bottom w:val="single" w:sz="4" w:space="0" w:color="auto"/>
              <w:right w:val="single" w:sz="4" w:space="0" w:color="auto"/>
            </w:tcBorders>
            <w:noWrap/>
          </w:tcPr>
          <w:p w14:paraId="087CD55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2</w:t>
            </w:r>
          </w:p>
        </w:tc>
        <w:tc>
          <w:tcPr>
            <w:tcW w:w="1390" w:type="dxa"/>
            <w:tcBorders>
              <w:top w:val="nil"/>
              <w:left w:val="nil"/>
              <w:bottom w:val="single" w:sz="4" w:space="0" w:color="auto"/>
              <w:right w:val="single" w:sz="4" w:space="0" w:color="auto"/>
            </w:tcBorders>
            <w:noWrap/>
            <w:vAlign w:val="center"/>
          </w:tcPr>
          <w:p w14:paraId="381102A9"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7F9FCCA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289B6704"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5E378FD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9</w:t>
            </w:r>
          </w:p>
        </w:tc>
        <w:tc>
          <w:tcPr>
            <w:tcW w:w="1473" w:type="dxa"/>
            <w:tcBorders>
              <w:top w:val="nil"/>
              <w:left w:val="nil"/>
              <w:bottom w:val="single" w:sz="4" w:space="0" w:color="auto"/>
              <w:right w:val="single" w:sz="4" w:space="0" w:color="auto"/>
            </w:tcBorders>
            <w:noWrap/>
          </w:tcPr>
          <w:p w14:paraId="149747A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300B0006</w:t>
            </w:r>
          </w:p>
        </w:tc>
        <w:tc>
          <w:tcPr>
            <w:tcW w:w="3429" w:type="dxa"/>
            <w:tcBorders>
              <w:top w:val="nil"/>
              <w:left w:val="nil"/>
              <w:bottom w:val="single" w:sz="4" w:space="0" w:color="auto"/>
              <w:right w:val="single" w:sz="4" w:space="0" w:color="auto"/>
            </w:tcBorders>
          </w:tcPr>
          <w:p w14:paraId="0AA4FC95" w14:textId="77777777" w:rsidR="001B19F4" w:rsidRPr="00BB4DE3" w:rsidRDefault="001B19F4" w:rsidP="006A5C79">
            <w:pPr>
              <w:widowControl/>
              <w:jc w:val="left"/>
              <w:rPr>
                <w:kern w:val="0"/>
                <w:sz w:val="18"/>
                <w:szCs w:val="18"/>
              </w:rPr>
            </w:pPr>
            <w:r w:rsidRPr="00BB4DE3">
              <w:rPr>
                <w:kern w:val="0"/>
                <w:sz w:val="18"/>
                <w:szCs w:val="18"/>
              </w:rPr>
              <w:t>Newsweek. (Domestic Ed.)</w:t>
            </w:r>
          </w:p>
        </w:tc>
        <w:tc>
          <w:tcPr>
            <w:tcW w:w="1253" w:type="dxa"/>
            <w:tcBorders>
              <w:top w:val="nil"/>
              <w:left w:val="nil"/>
              <w:bottom w:val="single" w:sz="4" w:space="0" w:color="auto"/>
              <w:right w:val="single" w:sz="4" w:space="0" w:color="auto"/>
            </w:tcBorders>
          </w:tcPr>
          <w:p w14:paraId="767A9FF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0028-9604</w:t>
            </w:r>
          </w:p>
        </w:tc>
        <w:tc>
          <w:tcPr>
            <w:tcW w:w="617" w:type="dxa"/>
            <w:tcBorders>
              <w:top w:val="nil"/>
              <w:left w:val="nil"/>
              <w:bottom w:val="single" w:sz="4" w:space="0" w:color="auto"/>
              <w:right w:val="single" w:sz="4" w:space="0" w:color="auto"/>
            </w:tcBorders>
            <w:noWrap/>
          </w:tcPr>
          <w:p w14:paraId="5957BDA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1613209C"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76D6C6F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739E037B"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6CCBDF5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10</w:t>
            </w:r>
          </w:p>
        </w:tc>
        <w:tc>
          <w:tcPr>
            <w:tcW w:w="1473" w:type="dxa"/>
            <w:tcBorders>
              <w:top w:val="nil"/>
              <w:left w:val="nil"/>
              <w:bottom w:val="single" w:sz="4" w:space="0" w:color="auto"/>
              <w:right w:val="single" w:sz="4" w:space="0" w:color="auto"/>
            </w:tcBorders>
            <w:noWrap/>
          </w:tcPr>
          <w:p w14:paraId="6443F31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300B0011</w:t>
            </w:r>
          </w:p>
        </w:tc>
        <w:tc>
          <w:tcPr>
            <w:tcW w:w="3429" w:type="dxa"/>
            <w:tcBorders>
              <w:top w:val="nil"/>
              <w:left w:val="nil"/>
              <w:bottom w:val="single" w:sz="4" w:space="0" w:color="auto"/>
              <w:right w:val="single" w:sz="4" w:space="0" w:color="auto"/>
            </w:tcBorders>
          </w:tcPr>
          <w:p w14:paraId="1DD23F3B" w14:textId="77777777" w:rsidR="001B19F4" w:rsidRPr="00BB4DE3" w:rsidRDefault="001B19F4" w:rsidP="006A5C79">
            <w:pPr>
              <w:widowControl/>
              <w:jc w:val="left"/>
              <w:rPr>
                <w:kern w:val="0"/>
                <w:sz w:val="18"/>
                <w:szCs w:val="18"/>
              </w:rPr>
            </w:pPr>
            <w:r w:rsidRPr="00BB4DE3">
              <w:rPr>
                <w:kern w:val="0"/>
                <w:sz w:val="18"/>
                <w:szCs w:val="18"/>
              </w:rPr>
              <w:t>Atlantic, The.</w:t>
            </w:r>
          </w:p>
        </w:tc>
        <w:tc>
          <w:tcPr>
            <w:tcW w:w="1253" w:type="dxa"/>
            <w:tcBorders>
              <w:top w:val="nil"/>
              <w:left w:val="nil"/>
              <w:bottom w:val="single" w:sz="4" w:space="0" w:color="auto"/>
              <w:right w:val="single" w:sz="4" w:space="0" w:color="auto"/>
            </w:tcBorders>
          </w:tcPr>
          <w:p w14:paraId="25D08DE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1072-7825</w:t>
            </w:r>
          </w:p>
        </w:tc>
        <w:tc>
          <w:tcPr>
            <w:tcW w:w="617" w:type="dxa"/>
            <w:tcBorders>
              <w:top w:val="nil"/>
              <w:left w:val="nil"/>
              <w:bottom w:val="single" w:sz="4" w:space="0" w:color="auto"/>
              <w:right w:val="single" w:sz="4" w:space="0" w:color="auto"/>
            </w:tcBorders>
            <w:noWrap/>
          </w:tcPr>
          <w:p w14:paraId="4CE0BE1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64E97D20"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C722FB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142DC9DF"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FF86AE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11</w:t>
            </w:r>
          </w:p>
        </w:tc>
        <w:tc>
          <w:tcPr>
            <w:tcW w:w="1473" w:type="dxa"/>
            <w:tcBorders>
              <w:top w:val="nil"/>
              <w:left w:val="nil"/>
              <w:bottom w:val="single" w:sz="4" w:space="0" w:color="auto"/>
              <w:right w:val="single" w:sz="4" w:space="0" w:color="auto"/>
            </w:tcBorders>
            <w:noWrap/>
          </w:tcPr>
          <w:p w14:paraId="482A55C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300B0015-2</w:t>
            </w:r>
          </w:p>
        </w:tc>
        <w:tc>
          <w:tcPr>
            <w:tcW w:w="3429" w:type="dxa"/>
            <w:tcBorders>
              <w:top w:val="nil"/>
              <w:left w:val="nil"/>
              <w:bottom w:val="single" w:sz="4" w:space="0" w:color="auto"/>
              <w:right w:val="single" w:sz="4" w:space="0" w:color="auto"/>
            </w:tcBorders>
          </w:tcPr>
          <w:p w14:paraId="1B293A57" w14:textId="77777777" w:rsidR="001B19F4" w:rsidRPr="00BB4DE3" w:rsidRDefault="001B19F4" w:rsidP="006A5C79">
            <w:pPr>
              <w:widowControl/>
              <w:jc w:val="left"/>
              <w:rPr>
                <w:kern w:val="0"/>
                <w:sz w:val="18"/>
                <w:szCs w:val="18"/>
              </w:rPr>
            </w:pPr>
            <w:r w:rsidRPr="00BB4DE3">
              <w:rPr>
                <w:kern w:val="0"/>
                <w:sz w:val="18"/>
                <w:szCs w:val="18"/>
              </w:rPr>
              <w:t>Reader's Digest. (Asia Edition)(Text in English)</w:t>
            </w:r>
          </w:p>
        </w:tc>
        <w:tc>
          <w:tcPr>
            <w:tcW w:w="1253" w:type="dxa"/>
            <w:tcBorders>
              <w:top w:val="nil"/>
              <w:left w:val="nil"/>
              <w:bottom w:val="single" w:sz="4" w:space="0" w:color="auto"/>
              <w:right w:val="single" w:sz="4" w:space="0" w:color="auto"/>
            </w:tcBorders>
          </w:tcPr>
          <w:p w14:paraId="17AFD1EE"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0034-0383</w:t>
            </w:r>
          </w:p>
        </w:tc>
        <w:tc>
          <w:tcPr>
            <w:tcW w:w="617" w:type="dxa"/>
            <w:tcBorders>
              <w:top w:val="nil"/>
              <w:left w:val="nil"/>
              <w:bottom w:val="single" w:sz="4" w:space="0" w:color="auto"/>
              <w:right w:val="single" w:sz="4" w:space="0" w:color="auto"/>
            </w:tcBorders>
            <w:noWrap/>
          </w:tcPr>
          <w:p w14:paraId="4F15656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2DF5D36"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E0796B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00420FF3"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3BA61CE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12</w:t>
            </w:r>
          </w:p>
        </w:tc>
        <w:tc>
          <w:tcPr>
            <w:tcW w:w="1473" w:type="dxa"/>
            <w:tcBorders>
              <w:top w:val="nil"/>
              <w:left w:val="nil"/>
              <w:bottom w:val="single" w:sz="4" w:space="0" w:color="auto"/>
              <w:right w:val="single" w:sz="4" w:space="0" w:color="auto"/>
            </w:tcBorders>
            <w:noWrap/>
          </w:tcPr>
          <w:p w14:paraId="6EAF4F76"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300B0255</w:t>
            </w:r>
          </w:p>
        </w:tc>
        <w:tc>
          <w:tcPr>
            <w:tcW w:w="3429" w:type="dxa"/>
            <w:tcBorders>
              <w:top w:val="nil"/>
              <w:left w:val="nil"/>
              <w:bottom w:val="single" w:sz="4" w:space="0" w:color="auto"/>
              <w:right w:val="single" w:sz="4" w:space="0" w:color="auto"/>
            </w:tcBorders>
          </w:tcPr>
          <w:p w14:paraId="56884CA4" w14:textId="77777777" w:rsidR="001B19F4" w:rsidRPr="00BB4DE3" w:rsidRDefault="001B19F4" w:rsidP="006A5C79">
            <w:pPr>
              <w:widowControl/>
              <w:jc w:val="left"/>
              <w:rPr>
                <w:kern w:val="0"/>
                <w:sz w:val="18"/>
                <w:szCs w:val="18"/>
              </w:rPr>
            </w:pPr>
            <w:r w:rsidRPr="00BB4DE3">
              <w:rPr>
                <w:kern w:val="0"/>
                <w:sz w:val="18"/>
                <w:szCs w:val="18"/>
              </w:rPr>
              <w:t>People Weekly.</w:t>
            </w:r>
          </w:p>
        </w:tc>
        <w:tc>
          <w:tcPr>
            <w:tcW w:w="1253" w:type="dxa"/>
            <w:tcBorders>
              <w:top w:val="nil"/>
              <w:left w:val="nil"/>
              <w:bottom w:val="single" w:sz="4" w:space="0" w:color="auto"/>
              <w:right w:val="single" w:sz="4" w:space="0" w:color="auto"/>
            </w:tcBorders>
          </w:tcPr>
          <w:p w14:paraId="45F1034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0093-7673</w:t>
            </w:r>
          </w:p>
        </w:tc>
        <w:tc>
          <w:tcPr>
            <w:tcW w:w="617" w:type="dxa"/>
            <w:tcBorders>
              <w:top w:val="nil"/>
              <w:left w:val="nil"/>
              <w:bottom w:val="single" w:sz="4" w:space="0" w:color="auto"/>
              <w:right w:val="single" w:sz="4" w:space="0" w:color="auto"/>
            </w:tcBorders>
            <w:noWrap/>
          </w:tcPr>
          <w:p w14:paraId="4A176A2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F5005D9"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3BFD521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07ACCB41"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16A927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13</w:t>
            </w:r>
          </w:p>
        </w:tc>
        <w:tc>
          <w:tcPr>
            <w:tcW w:w="1473" w:type="dxa"/>
            <w:tcBorders>
              <w:top w:val="nil"/>
              <w:left w:val="nil"/>
              <w:bottom w:val="single" w:sz="4" w:space="0" w:color="auto"/>
              <w:right w:val="single" w:sz="4" w:space="0" w:color="auto"/>
            </w:tcBorders>
            <w:noWrap/>
          </w:tcPr>
          <w:p w14:paraId="70822AC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305B0002</w:t>
            </w:r>
          </w:p>
        </w:tc>
        <w:tc>
          <w:tcPr>
            <w:tcW w:w="3429" w:type="dxa"/>
            <w:tcBorders>
              <w:top w:val="nil"/>
              <w:left w:val="nil"/>
              <w:bottom w:val="single" w:sz="4" w:space="0" w:color="auto"/>
              <w:right w:val="single" w:sz="4" w:space="0" w:color="auto"/>
            </w:tcBorders>
          </w:tcPr>
          <w:p w14:paraId="4CB14344" w14:textId="77777777" w:rsidR="001B19F4" w:rsidRPr="00BB4DE3" w:rsidRDefault="001B19F4" w:rsidP="006A5C79">
            <w:pPr>
              <w:widowControl/>
              <w:jc w:val="left"/>
              <w:rPr>
                <w:kern w:val="0"/>
                <w:sz w:val="18"/>
                <w:szCs w:val="18"/>
              </w:rPr>
            </w:pPr>
            <w:r w:rsidRPr="00BB4DE3">
              <w:rPr>
                <w:kern w:val="0"/>
                <w:sz w:val="18"/>
                <w:szCs w:val="18"/>
              </w:rPr>
              <w:t>Harvard Journal of Asiatic Studies.</w:t>
            </w:r>
          </w:p>
        </w:tc>
        <w:tc>
          <w:tcPr>
            <w:tcW w:w="1253" w:type="dxa"/>
            <w:tcBorders>
              <w:top w:val="nil"/>
              <w:left w:val="nil"/>
              <w:bottom w:val="single" w:sz="4" w:space="0" w:color="auto"/>
              <w:right w:val="single" w:sz="4" w:space="0" w:color="auto"/>
            </w:tcBorders>
          </w:tcPr>
          <w:p w14:paraId="476E74E0"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0073-0548</w:t>
            </w:r>
          </w:p>
        </w:tc>
        <w:tc>
          <w:tcPr>
            <w:tcW w:w="617" w:type="dxa"/>
            <w:tcBorders>
              <w:top w:val="nil"/>
              <w:left w:val="nil"/>
              <w:bottom w:val="single" w:sz="4" w:space="0" w:color="auto"/>
              <w:right w:val="single" w:sz="4" w:space="0" w:color="auto"/>
            </w:tcBorders>
            <w:noWrap/>
          </w:tcPr>
          <w:p w14:paraId="738681CD"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A2E79CE"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34038FB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7F60FC63"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AFE2E7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14</w:t>
            </w:r>
          </w:p>
        </w:tc>
        <w:tc>
          <w:tcPr>
            <w:tcW w:w="1473" w:type="dxa"/>
            <w:tcBorders>
              <w:top w:val="nil"/>
              <w:left w:val="nil"/>
              <w:bottom w:val="single" w:sz="4" w:space="0" w:color="auto"/>
              <w:right w:val="single" w:sz="4" w:space="0" w:color="auto"/>
            </w:tcBorders>
            <w:noWrap/>
          </w:tcPr>
          <w:p w14:paraId="544876D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305B0168</w:t>
            </w:r>
          </w:p>
        </w:tc>
        <w:tc>
          <w:tcPr>
            <w:tcW w:w="3429" w:type="dxa"/>
            <w:tcBorders>
              <w:top w:val="nil"/>
              <w:left w:val="nil"/>
              <w:bottom w:val="single" w:sz="4" w:space="0" w:color="auto"/>
              <w:right w:val="single" w:sz="4" w:space="0" w:color="auto"/>
            </w:tcBorders>
          </w:tcPr>
          <w:p w14:paraId="7B053056" w14:textId="77777777" w:rsidR="001B19F4" w:rsidRPr="00BB4DE3" w:rsidRDefault="001B19F4" w:rsidP="006A5C79">
            <w:pPr>
              <w:widowControl/>
              <w:jc w:val="left"/>
              <w:rPr>
                <w:kern w:val="0"/>
                <w:sz w:val="18"/>
                <w:szCs w:val="18"/>
              </w:rPr>
            </w:pPr>
            <w:r w:rsidRPr="00BB4DE3">
              <w:rPr>
                <w:kern w:val="0"/>
                <w:sz w:val="18"/>
                <w:szCs w:val="18"/>
              </w:rPr>
              <w:t>American Journal of Chinese Studies.</w:t>
            </w:r>
          </w:p>
        </w:tc>
        <w:tc>
          <w:tcPr>
            <w:tcW w:w="1253" w:type="dxa"/>
            <w:tcBorders>
              <w:top w:val="nil"/>
              <w:left w:val="nil"/>
              <w:bottom w:val="single" w:sz="4" w:space="0" w:color="auto"/>
              <w:right w:val="single" w:sz="4" w:space="0" w:color="auto"/>
            </w:tcBorders>
          </w:tcPr>
          <w:p w14:paraId="111C3F9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2166-0042</w:t>
            </w:r>
          </w:p>
        </w:tc>
        <w:tc>
          <w:tcPr>
            <w:tcW w:w="617" w:type="dxa"/>
            <w:tcBorders>
              <w:top w:val="nil"/>
              <w:left w:val="nil"/>
              <w:bottom w:val="single" w:sz="4" w:space="0" w:color="auto"/>
              <w:right w:val="single" w:sz="4" w:space="0" w:color="auto"/>
            </w:tcBorders>
            <w:noWrap/>
          </w:tcPr>
          <w:p w14:paraId="03C0508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3DD5E1A"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5E6FBAE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7FE92C42"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46BF5A13"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15</w:t>
            </w:r>
          </w:p>
        </w:tc>
        <w:tc>
          <w:tcPr>
            <w:tcW w:w="1473" w:type="dxa"/>
            <w:tcBorders>
              <w:top w:val="nil"/>
              <w:left w:val="nil"/>
              <w:bottom w:val="single" w:sz="4" w:space="0" w:color="auto"/>
              <w:right w:val="single" w:sz="4" w:space="0" w:color="auto"/>
            </w:tcBorders>
            <w:noWrap/>
          </w:tcPr>
          <w:p w14:paraId="35EF6B56"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360C0071</w:t>
            </w:r>
          </w:p>
        </w:tc>
        <w:tc>
          <w:tcPr>
            <w:tcW w:w="3429" w:type="dxa"/>
            <w:tcBorders>
              <w:top w:val="nil"/>
              <w:left w:val="nil"/>
              <w:bottom w:val="single" w:sz="4" w:space="0" w:color="auto"/>
              <w:right w:val="single" w:sz="4" w:space="0" w:color="auto"/>
            </w:tcBorders>
          </w:tcPr>
          <w:p w14:paraId="3CF59351" w14:textId="77777777" w:rsidR="001B19F4" w:rsidRPr="00BB4DE3" w:rsidRDefault="001B19F4" w:rsidP="006A5C79">
            <w:pPr>
              <w:widowControl/>
              <w:jc w:val="left"/>
              <w:rPr>
                <w:kern w:val="0"/>
                <w:sz w:val="18"/>
                <w:szCs w:val="18"/>
              </w:rPr>
            </w:pPr>
            <w:r w:rsidRPr="00BB4DE3">
              <w:rPr>
                <w:kern w:val="0"/>
                <w:sz w:val="18"/>
                <w:szCs w:val="18"/>
              </w:rPr>
              <w:t>Jane's Defence Weekly.</w:t>
            </w:r>
          </w:p>
        </w:tc>
        <w:tc>
          <w:tcPr>
            <w:tcW w:w="1253" w:type="dxa"/>
            <w:tcBorders>
              <w:top w:val="nil"/>
              <w:left w:val="nil"/>
              <w:bottom w:val="single" w:sz="4" w:space="0" w:color="auto"/>
              <w:right w:val="single" w:sz="4" w:space="0" w:color="auto"/>
            </w:tcBorders>
          </w:tcPr>
          <w:p w14:paraId="3421526F"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2399-8334</w:t>
            </w:r>
          </w:p>
        </w:tc>
        <w:tc>
          <w:tcPr>
            <w:tcW w:w="617" w:type="dxa"/>
            <w:tcBorders>
              <w:top w:val="nil"/>
              <w:left w:val="nil"/>
              <w:bottom w:val="single" w:sz="4" w:space="0" w:color="auto"/>
              <w:right w:val="single" w:sz="4" w:space="0" w:color="auto"/>
            </w:tcBorders>
            <w:noWrap/>
          </w:tcPr>
          <w:p w14:paraId="7D64352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858084A"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3442C0B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17782709"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F53EE1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16</w:t>
            </w:r>
          </w:p>
        </w:tc>
        <w:tc>
          <w:tcPr>
            <w:tcW w:w="1473" w:type="dxa"/>
            <w:tcBorders>
              <w:top w:val="nil"/>
              <w:left w:val="nil"/>
              <w:bottom w:val="single" w:sz="4" w:space="0" w:color="auto"/>
              <w:right w:val="single" w:sz="4" w:space="0" w:color="auto"/>
            </w:tcBorders>
            <w:noWrap/>
          </w:tcPr>
          <w:p w14:paraId="41E2BE6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379B0055</w:t>
            </w:r>
          </w:p>
        </w:tc>
        <w:tc>
          <w:tcPr>
            <w:tcW w:w="3429" w:type="dxa"/>
            <w:tcBorders>
              <w:top w:val="nil"/>
              <w:left w:val="nil"/>
              <w:bottom w:val="single" w:sz="4" w:space="0" w:color="auto"/>
              <w:right w:val="single" w:sz="4" w:space="0" w:color="auto"/>
            </w:tcBorders>
          </w:tcPr>
          <w:p w14:paraId="32AF5687" w14:textId="77777777" w:rsidR="001B19F4" w:rsidRPr="00BB4DE3" w:rsidRDefault="001B19F4" w:rsidP="006A5C79">
            <w:pPr>
              <w:widowControl/>
              <w:jc w:val="left"/>
              <w:rPr>
                <w:kern w:val="0"/>
                <w:sz w:val="18"/>
                <w:szCs w:val="18"/>
              </w:rPr>
            </w:pPr>
            <w:r w:rsidRPr="00BB4DE3">
              <w:rPr>
                <w:kern w:val="0"/>
                <w:sz w:val="18"/>
                <w:szCs w:val="18"/>
              </w:rPr>
              <w:t>New Yorker.</w:t>
            </w:r>
          </w:p>
        </w:tc>
        <w:tc>
          <w:tcPr>
            <w:tcW w:w="1253" w:type="dxa"/>
            <w:tcBorders>
              <w:top w:val="nil"/>
              <w:left w:val="nil"/>
              <w:bottom w:val="single" w:sz="4" w:space="0" w:color="auto"/>
              <w:right w:val="single" w:sz="4" w:space="0" w:color="auto"/>
            </w:tcBorders>
          </w:tcPr>
          <w:p w14:paraId="0B973C1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0028-792X</w:t>
            </w:r>
          </w:p>
        </w:tc>
        <w:tc>
          <w:tcPr>
            <w:tcW w:w="617" w:type="dxa"/>
            <w:tcBorders>
              <w:top w:val="nil"/>
              <w:left w:val="nil"/>
              <w:bottom w:val="single" w:sz="4" w:space="0" w:color="auto"/>
              <w:right w:val="single" w:sz="4" w:space="0" w:color="auto"/>
            </w:tcBorders>
            <w:noWrap/>
          </w:tcPr>
          <w:p w14:paraId="43E9A11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4D5BB8E"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6892C6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08B1AD38"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77E34A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17</w:t>
            </w:r>
          </w:p>
        </w:tc>
        <w:tc>
          <w:tcPr>
            <w:tcW w:w="1473" w:type="dxa"/>
            <w:tcBorders>
              <w:top w:val="nil"/>
              <w:left w:val="nil"/>
              <w:bottom w:val="single" w:sz="4" w:space="0" w:color="auto"/>
              <w:right w:val="single" w:sz="4" w:space="0" w:color="auto"/>
            </w:tcBorders>
            <w:noWrap/>
          </w:tcPr>
          <w:p w14:paraId="3FB7915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482B0070</w:t>
            </w:r>
          </w:p>
        </w:tc>
        <w:tc>
          <w:tcPr>
            <w:tcW w:w="3429" w:type="dxa"/>
            <w:tcBorders>
              <w:top w:val="nil"/>
              <w:left w:val="nil"/>
              <w:bottom w:val="single" w:sz="4" w:space="0" w:color="auto"/>
              <w:right w:val="single" w:sz="4" w:space="0" w:color="auto"/>
            </w:tcBorders>
          </w:tcPr>
          <w:p w14:paraId="00505F67" w14:textId="77777777" w:rsidR="001B19F4" w:rsidRPr="00BB4DE3" w:rsidRDefault="001B19F4" w:rsidP="006A5C79">
            <w:pPr>
              <w:widowControl/>
              <w:jc w:val="left"/>
              <w:rPr>
                <w:kern w:val="0"/>
                <w:sz w:val="18"/>
                <w:szCs w:val="18"/>
              </w:rPr>
            </w:pPr>
            <w:r w:rsidRPr="00BB4DE3">
              <w:rPr>
                <w:kern w:val="0"/>
                <w:sz w:val="18"/>
                <w:szCs w:val="18"/>
              </w:rPr>
              <w:t>Sculpture.</w:t>
            </w:r>
          </w:p>
        </w:tc>
        <w:tc>
          <w:tcPr>
            <w:tcW w:w="1253" w:type="dxa"/>
            <w:tcBorders>
              <w:top w:val="nil"/>
              <w:left w:val="nil"/>
              <w:bottom w:val="single" w:sz="4" w:space="0" w:color="auto"/>
              <w:right w:val="single" w:sz="4" w:space="0" w:color="auto"/>
            </w:tcBorders>
          </w:tcPr>
          <w:p w14:paraId="266891E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0889-728X</w:t>
            </w:r>
          </w:p>
        </w:tc>
        <w:tc>
          <w:tcPr>
            <w:tcW w:w="617" w:type="dxa"/>
            <w:tcBorders>
              <w:top w:val="nil"/>
              <w:left w:val="nil"/>
              <w:bottom w:val="single" w:sz="4" w:space="0" w:color="auto"/>
              <w:right w:val="single" w:sz="4" w:space="0" w:color="auto"/>
            </w:tcBorders>
            <w:noWrap/>
          </w:tcPr>
          <w:p w14:paraId="14B1966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BE37C40"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122A21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445D9C3"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34EF4C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18</w:t>
            </w:r>
          </w:p>
        </w:tc>
        <w:tc>
          <w:tcPr>
            <w:tcW w:w="1473" w:type="dxa"/>
            <w:tcBorders>
              <w:top w:val="nil"/>
              <w:left w:val="nil"/>
              <w:bottom w:val="single" w:sz="4" w:space="0" w:color="auto"/>
              <w:right w:val="single" w:sz="4" w:space="0" w:color="auto"/>
            </w:tcBorders>
            <w:noWrap/>
          </w:tcPr>
          <w:p w14:paraId="2711D31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482B0075</w:t>
            </w:r>
          </w:p>
        </w:tc>
        <w:tc>
          <w:tcPr>
            <w:tcW w:w="3429" w:type="dxa"/>
            <w:tcBorders>
              <w:top w:val="nil"/>
              <w:left w:val="nil"/>
              <w:bottom w:val="single" w:sz="4" w:space="0" w:color="auto"/>
              <w:right w:val="single" w:sz="4" w:space="0" w:color="auto"/>
            </w:tcBorders>
          </w:tcPr>
          <w:p w14:paraId="71DC97F6" w14:textId="77777777" w:rsidR="001B19F4" w:rsidRPr="00BB4DE3" w:rsidRDefault="001B19F4" w:rsidP="006A5C79">
            <w:pPr>
              <w:widowControl/>
              <w:jc w:val="left"/>
              <w:rPr>
                <w:kern w:val="0"/>
                <w:sz w:val="18"/>
                <w:szCs w:val="18"/>
              </w:rPr>
            </w:pPr>
            <w:r w:rsidRPr="00BB4DE3">
              <w:rPr>
                <w:kern w:val="0"/>
                <w:sz w:val="18"/>
                <w:szCs w:val="18"/>
              </w:rPr>
              <w:t>Graphic Design USA.</w:t>
            </w:r>
          </w:p>
        </w:tc>
        <w:tc>
          <w:tcPr>
            <w:tcW w:w="1253" w:type="dxa"/>
            <w:tcBorders>
              <w:top w:val="nil"/>
              <w:left w:val="nil"/>
              <w:bottom w:val="single" w:sz="4" w:space="0" w:color="auto"/>
              <w:right w:val="single" w:sz="4" w:space="0" w:color="auto"/>
            </w:tcBorders>
          </w:tcPr>
          <w:p w14:paraId="36BE9A7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0274-7499</w:t>
            </w:r>
          </w:p>
        </w:tc>
        <w:tc>
          <w:tcPr>
            <w:tcW w:w="617" w:type="dxa"/>
            <w:tcBorders>
              <w:top w:val="nil"/>
              <w:left w:val="nil"/>
              <w:bottom w:val="single" w:sz="4" w:space="0" w:color="auto"/>
              <w:right w:val="single" w:sz="4" w:space="0" w:color="auto"/>
            </w:tcBorders>
            <w:noWrap/>
          </w:tcPr>
          <w:p w14:paraId="4937FEC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435D956"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20DF5ED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4FE6C28"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6BFD32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19</w:t>
            </w:r>
          </w:p>
        </w:tc>
        <w:tc>
          <w:tcPr>
            <w:tcW w:w="1473" w:type="dxa"/>
            <w:tcBorders>
              <w:top w:val="nil"/>
              <w:left w:val="nil"/>
              <w:bottom w:val="single" w:sz="4" w:space="0" w:color="auto"/>
              <w:right w:val="single" w:sz="4" w:space="0" w:color="auto"/>
            </w:tcBorders>
            <w:noWrap/>
          </w:tcPr>
          <w:p w14:paraId="3814335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486C0002</w:t>
            </w:r>
          </w:p>
        </w:tc>
        <w:tc>
          <w:tcPr>
            <w:tcW w:w="3429" w:type="dxa"/>
            <w:tcBorders>
              <w:top w:val="nil"/>
              <w:left w:val="nil"/>
              <w:bottom w:val="single" w:sz="4" w:space="0" w:color="auto"/>
              <w:right w:val="single" w:sz="4" w:space="0" w:color="auto"/>
            </w:tcBorders>
          </w:tcPr>
          <w:p w14:paraId="7A019472" w14:textId="77777777" w:rsidR="001B19F4" w:rsidRPr="00BB4DE3" w:rsidRDefault="001B19F4" w:rsidP="006A5C79">
            <w:pPr>
              <w:widowControl/>
              <w:jc w:val="left"/>
              <w:rPr>
                <w:kern w:val="0"/>
                <w:sz w:val="18"/>
                <w:szCs w:val="18"/>
              </w:rPr>
            </w:pPr>
            <w:r w:rsidRPr="00BB4DE3">
              <w:rPr>
                <w:kern w:val="0"/>
                <w:sz w:val="18"/>
                <w:szCs w:val="18"/>
              </w:rPr>
              <w:t>Sight and Sound.</w:t>
            </w:r>
          </w:p>
        </w:tc>
        <w:tc>
          <w:tcPr>
            <w:tcW w:w="1253" w:type="dxa"/>
            <w:tcBorders>
              <w:top w:val="nil"/>
              <w:left w:val="nil"/>
              <w:bottom w:val="single" w:sz="4" w:space="0" w:color="auto"/>
              <w:right w:val="single" w:sz="4" w:space="0" w:color="auto"/>
            </w:tcBorders>
          </w:tcPr>
          <w:p w14:paraId="29A8DA71"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0037-4806</w:t>
            </w:r>
          </w:p>
        </w:tc>
        <w:tc>
          <w:tcPr>
            <w:tcW w:w="617" w:type="dxa"/>
            <w:tcBorders>
              <w:top w:val="nil"/>
              <w:left w:val="nil"/>
              <w:bottom w:val="single" w:sz="4" w:space="0" w:color="auto"/>
              <w:right w:val="single" w:sz="4" w:space="0" w:color="auto"/>
            </w:tcBorders>
            <w:noWrap/>
          </w:tcPr>
          <w:p w14:paraId="4DD0F2C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63FF5C77"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568B31B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EAE740A"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1F8802F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20</w:t>
            </w:r>
          </w:p>
        </w:tc>
        <w:tc>
          <w:tcPr>
            <w:tcW w:w="1473" w:type="dxa"/>
            <w:tcBorders>
              <w:top w:val="nil"/>
              <w:left w:val="nil"/>
              <w:bottom w:val="single" w:sz="4" w:space="0" w:color="auto"/>
              <w:right w:val="single" w:sz="4" w:space="0" w:color="auto"/>
            </w:tcBorders>
            <w:noWrap/>
          </w:tcPr>
          <w:p w14:paraId="3FE7703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489B0132</w:t>
            </w:r>
          </w:p>
        </w:tc>
        <w:tc>
          <w:tcPr>
            <w:tcW w:w="3429" w:type="dxa"/>
            <w:tcBorders>
              <w:top w:val="nil"/>
              <w:left w:val="nil"/>
              <w:bottom w:val="single" w:sz="4" w:space="0" w:color="auto"/>
              <w:right w:val="single" w:sz="4" w:space="0" w:color="auto"/>
            </w:tcBorders>
          </w:tcPr>
          <w:p w14:paraId="2CC7B7D5" w14:textId="77777777" w:rsidR="001B19F4" w:rsidRPr="00BB4DE3" w:rsidRDefault="001B19F4" w:rsidP="006A5C79">
            <w:pPr>
              <w:widowControl/>
              <w:jc w:val="left"/>
              <w:rPr>
                <w:kern w:val="0"/>
                <w:sz w:val="18"/>
                <w:szCs w:val="18"/>
              </w:rPr>
            </w:pPr>
            <w:r w:rsidRPr="00BB4DE3">
              <w:rPr>
                <w:kern w:val="0"/>
                <w:sz w:val="18"/>
                <w:szCs w:val="18"/>
              </w:rPr>
              <w:t>Rolling Stone.</w:t>
            </w:r>
          </w:p>
        </w:tc>
        <w:tc>
          <w:tcPr>
            <w:tcW w:w="1253" w:type="dxa"/>
            <w:tcBorders>
              <w:top w:val="nil"/>
              <w:left w:val="nil"/>
              <w:bottom w:val="single" w:sz="4" w:space="0" w:color="auto"/>
              <w:right w:val="single" w:sz="4" w:space="0" w:color="auto"/>
            </w:tcBorders>
          </w:tcPr>
          <w:p w14:paraId="04E42A6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0035-791X</w:t>
            </w:r>
          </w:p>
        </w:tc>
        <w:tc>
          <w:tcPr>
            <w:tcW w:w="617" w:type="dxa"/>
            <w:tcBorders>
              <w:top w:val="nil"/>
              <w:left w:val="nil"/>
              <w:bottom w:val="single" w:sz="4" w:space="0" w:color="auto"/>
              <w:right w:val="single" w:sz="4" w:space="0" w:color="auto"/>
            </w:tcBorders>
            <w:noWrap/>
          </w:tcPr>
          <w:p w14:paraId="403BFBA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5831F2A9"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0F3711B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E92FE02"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15A67B1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21</w:t>
            </w:r>
          </w:p>
        </w:tc>
        <w:tc>
          <w:tcPr>
            <w:tcW w:w="1473" w:type="dxa"/>
            <w:tcBorders>
              <w:top w:val="nil"/>
              <w:left w:val="nil"/>
              <w:bottom w:val="single" w:sz="4" w:space="0" w:color="auto"/>
              <w:right w:val="single" w:sz="4" w:space="0" w:color="auto"/>
            </w:tcBorders>
            <w:noWrap/>
          </w:tcPr>
          <w:p w14:paraId="2ECC60C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500B0017</w:t>
            </w:r>
          </w:p>
        </w:tc>
        <w:tc>
          <w:tcPr>
            <w:tcW w:w="3429" w:type="dxa"/>
            <w:tcBorders>
              <w:top w:val="nil"/>
              <w:left w:val="nil"/>
              <w:bottom w:val="single" w:sz="4" w:space="0" w:color="auto"/>
              <w:right w:val="single" w:sz="4" w:space="0" w:color="auto"/>
            </w:tcBorders>
          </w:tcPr>
          <w:p w14:paraId="71A92960" w14:textId="77777777" w:rsidR="001B19F4" w:rsidRPr="00BB4DE3" w:rsidRDefault="001B19F4" w:rsidP="006A5C79">
            <w:pPr>
              <w:widowControl/>
              <w:jc w:val="left"/>
              <w:rPr>
                <w:kern w:val="0"/>
                <w:sz w:val="18"/>
                <w:szCs w:val="18"/>
              </w:rPr>
            </w:pPr>
            <w:r w:rsidRPr="00BB4DE3">
              <w:rPr>
                <w:kern w:val="0"/>
                <w:sz w:val="18"/>
                <w:szCs w:val="18"/>
              </w:rPr>
              <w:t>Scientific American.</w:t>
            </w:r>
          </w:p>
        </w:tc>
        <w:tc>
          <w:tcPr>
            <w:tcW w:w="1253" w:type="dxa"/>
            <w:tcBorders>
              <w:top w:val="nil"/>
              <w:left w:val="nil"/>
              <w:bottom w:val="single" w:sz="4" w:space="0" w:color="auto"/>
              <w:right w:val="single" w:sz="4" w:space="0" w:color="auto"/>
            </w:tcBorders>
          </w:tcPr>
          <w:p w14:paraId="01A5307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0036-8733</w:t>
            </w:r>
          </w:p>
        </w:tc>
        <w:tc>
          <w:tcPr>
            <w:tcW w:w="617" w:type="dxa"/>
            <w:tcBorders>
              <w:top w:val="nil"/>
              <w:left w:val="nil"/>
              <w:bottom w:val="single" w:sz="4" w:space="0" w:color="auto"/>
              <w:right w:val="single" w:sz="4" w:space="0" w:color="auto"/>
            </w:tcBorders>
            <w:noWrap/>
          </w:tcPr>
          <w:p w14:paraId="394181AD"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21189D05"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84C9F9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2121C138"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827554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22</w:t>
            </w:r>
          </w:p>
        </w:tc>
        <w:tc>
          <w:tcPr>
            <w:tcW w:w="1473" w:type="dxa"/>
            <w:tcBorders>
              <w:top w:val="nil"/>
              <w:left w:val="nil"/>
              <w:bottom w:val="single" w:sz="4" w:space="0" w:color="auto"/>
              <w:right w:val="single" w:sz="4" w:space="0" w:color="auto"/>
            </w:tcBorders>
            <w:noWrap/>
          </w:tcPr>
          <w:p w14:paraId="07FED09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500B0186</w:t>
            </w:r>
          </w:p>
        </w:tc>
        <w:tc>
          <w:tcPr>
            <w:tcW w:w="3429" w:type="dxa"/>
            <w:tcBorders>
              <w:top w:val="nil"/>
              <w:left w:val="nil"/>
              <w:bottom w:val="single" w:sz="4" w:space="0" w:color="auto"/>
              <w:right w:val="single" w:sz="4" w:space="0" w:color="auto"/>
            </w:tcBorders>
          </w:tcPr>
          <w:p w14:paraId="559433B9" w14:textId="77777777" w:rsidR="001B19F4" w:rsidRPr="00BB4DE3" w:rsidRDefault="001B19F4" w:rsidP="006A5C79">
            <w:pPr>
              <w:widowControl/>
              <w:jc w:val="left"/>
              <w:rPr>
                <w:kern w:val="0"/>
                <w:sz w:val="18"/>
                <w:szCs w:val="18"/>
              </w:rPr>
            </w:pPr>
            <w:r w:rsidRPr="00BB4DE3">
              <w:rPr>
                <w:kern w:val="0"/>
                <w:sz w:val="18"/>
                <w:szCs w:val="18"/>
              </w:rPr>
              <w:t>Discover.</w:t>
            </w:r>
          </w:p>
        </w:tc>
        <w:tc>
          <w:tcPr>
            <w:tcW w:w="1253" w:type="dxa"/>
            <w:tcBorders>
              <w:top w:val="nil"/>
              <w:left w:val="nil"/>
              <w:bottom w:val="single" w:sz="4" w:space="0" w:color="auto"/>
              <w:right w:val="single" w:sz="4" w:space="0" w:color="auto"/>
            </w:tcBorders>
          </w:tcPr>
          <w:p w14:paraId="3191335F"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0274-7529</w:t>
            </w:r>
          </w:p>
        </w:tc>
        <w:tc>
          <w:tcPr>
            <w:tcW w:w="617" w:type="dxa"/>
            <w:tcBorders>
              <w:top w:val="nil"/>
              <w:left w:val="nil"/>
              <w:bottom w:val="single" w:sz="4" w:space="0" w:color="auto"/>
              <w:right w:val="single" w:sz="4" w:space="0" w:color="auto"/>
            </w:tcBorders>
            <w:noWrap/>
          </w:tcPr>
          <w:p w14:paraId="2A6CA452"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24E8AB58"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0D02025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C9B981D"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6FE387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23</w:t>
            </w:r>
          </w:p>
        </w:tc>
        <w:tc>
          <w:tcPr>
            <w:tcW w:w="1473" w:type="dxa"/>
            <w:tcBorders>
              <w:top w:val="nil"/>
              <w:left w:val="nil"/>
              <w:bottom w:val="single" w:sz="4" w:space="0" w:color="auto"/>
              <w:right w:val="single" w:sz="4" w:space="0" w:color="auto"/>
            </w:tcBorders>
            <w:noWrap/>
          </w:tcPr>
          <w:p w14:paraId="01CA07A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500C0088</w:t>
            </w:r>
          </w:p>
        </w:tc>
        <w:tc>
          <w:tcPr>
            <w:tcW w:w="3429" w:type="dxa"/>
            <w:tcBorders>
              <w:top w:val="nil"/>
              <w:left w:val="nil"/>
              <w:bottom w:val="single" w:sz="4" w:space="0" w:color="auto"/>
              <w:right w:val="single" w:sz="4" w:space="0" w:color="auto"/>
            </w:tcBorders>
          </w:tcPr>
          <w:p w14:paraId="3E935466" w14:textId="77777777" w:rsidR="001B19F4" w:rsidRPr="00BB4DE3" w:rsidRDefault="001B19F4" w:rsidP="006A5C79">
            <w:pPr>
              <w:widowControl/>
              <w:jc w:val="left"/>
              <w:rPr>
                <w:kern w:val="0"/>
                <w:sz w:val="18"/>
                <w:szCs w:val="18"/>
              </w:rPr>
            </w:pPr>
            <w:r w:rsidRPr="00BB4DE3">
              <w:rPr>
                <w:kern w:val="0"/>
                <w:sz w:val="18"/>
                <w:szCs w:val="18"/>
              </w:rPr>
              <w:t>New Scientist.</w:t>
            </w:r>
          </w:p>
        </w:tc>
        <w:tc>
          <w:tcPr>
            <w:tcW w:w="1253" w:type="dxa"/>
            <w:tcBorders>
              <w:top w:val="nil"/>
              <w:left w:val="nil"/>
              <w:bottom w:val="single" w:sz="4" w:space="0" w:color="auto"/>
              <w:right w:val="single" w:sz="4" w:space="0" w:color="auto"/>
            </w:tcBorders>
          </w:tcPr>
          <w:p w14:paraId="3519ADA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0262-4079</w:t>
            </w:r>
          </w:p>
        </w:tc>
        <w:tc>
          <w:tcPr>
            <w:tcW w:w="617" w:type="dxa"/>
            <w:tcBorders>
              <w:top w:val="nil"/>
              <w:left w:val="nil"/>
              <w:bottom w:val="single" w:sz="4" w:space="0" w:color="auto"/>
              <w:right w:val="single" w:sz="4" w:space="0" w:color="auto"/>
            </w:tcBorders>
            <w:noWrap/>
          </w:tcPr>
          <w:p w14:paraId="35273C3A"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3D3E5A22"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1C1494C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6D4FC5FB"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58276ED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24</w:t>
            </w:r>
          </w:p>
        </w:tc>
        <w:tc>
          <w:tcPr>
            <w:tcW w:w="1473" w:type="dxa"/>
            <w:tcBorders>
              <w:top w:val="nil"/>
              <w:left w:val="nil"/>
              <w:bottom w:val="single" w:sz="4" w:space="0" w:color="auto"/>
              <w:right w:val="single" w:sz="4" w:space="0" w:color="auto"/>
            </w:tcBorders>
            <w:noWrap/>
          </w:tcPr>
          <w:p w14:paraId="7BD52EC9"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500C0094</w:t>
            </w:r>
          </w:p>
        </w:tc>
        <w:tc>
          <w:tcPr>
            <w:tcW w:w="3429" w:type="dxa"/>
            <w:tcBorders>
              <w:top w:val="nil"/>
              <w:left w:val="nil"/>
              <w:bottom w:val="single" w:sz="4" w:space="0" w:color="auto"/>
              <w:right w:val="single" w:sz="4" w:space="0" w:color="auto"/>
            </w:tcBorders>
          </w:tcPr>
          <w:p w14:paraId="3C70C3B0" w14:textId="77777777" w:rsidR="001B19F4" w:rsidRPr="00BB4DE3" w:rsidRDefault="001B19F4" w:rsidP="006A5C79">
            <w:pPr>
              <w:widowControl/>
              <w:jc w:val="left"/>
              <w:rPr>
                <w:kern w:val="0"/>
                <w:sz w:val="18"/>
                <w:szCs w:val="18"/>
              </w:rPr>
            </w:pPr>
            <w:r w:rsidRPr="00BB4DE3">
              <w:rPr>
                <w:kern w:val="0"/>
                <w:sz w:val="18"/>
                <w:szCs w:val="18"/>
              </w:rPr>
              <w:t>BBC Science Focus.</w:t>
            </w:r>
          </w:p>
        </w:tc>
        <w:tc>
          <w:tcPr>
            <w:tcW w:w="1253" w:type="dxa"/>
            <w:tcBorders>
              <w:top w:val="nil"/>
              <w:left w:val="nil"/>
              <w:bottom w:val="single" w:sz="4" w:space="0" w:color="auto"/>
              <w:right w:val="single" w:sz="4" w:space="0" w:color="auto"/>
            </w:tcBorders>
          </w:tcPr>
          <w:p w14:paraId="4D101BB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0966-4270</w:t>
            </w:r>
          </w:p>
        </w:tc>
        <w:tc>
          <w:tcPr>
            <w:tcW w:w="617" w:type="dxa"/>
            <w:tcBorders>
              <w:top w:val="nil"/>
              <w:left w:val="nil"/>
              <w:bottom w:val="single" w:sz="4" w:space="0" w:color="auto"/>
              <w:right w:val="single" w:sz="4" w:space="0" w:color="auto"/>
            </w:tcBorders>
            <w:noWrap/>
          </w:tcPr>
          <w:p w14:paraId="7E04211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F760827"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E23C52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7951C5D"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86B136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25</w:t>
            </w:r>
          </w:p>
        </w:tc>
        <w:tc>
          <w:tcPr>
            <w:tcW w:w="1473" w:type="dxa"/>
            <w:tcBorders>
              <w:top w:val="nil"/>
              <w:left w:val="nil"/>
              <w:bottom w:val="single" w:sz="4" w:space="0" w:color="auto"/>
              <w:right w:val="single" w:sz="4" w:space="0" w:color="auto"/>
            </w:tcBorders>
            <w:noWrap/>
          </w:tcPr>
          <w:p w14:paraId="2ED48C4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563C0001</w:t>
            </w:r>
          </w:p>
        </w:tc>
        <w:tc>
          <w:tcPr>
            <w:tcW w:w="3429" w:type="dxa"/>
            <w:tcBorders>
              <w:top w:val="nil"/>
              <w:left w:val="nil"/>
              <w:bottom w:val="single" w:sz="4" w:space="0" w:color="auto"/>
              <w:right w:val="single" w:sz="4" w:space="0" w:color="auto"/>
            </w:tcBorders>
          </w:tcPr>
          <w:p w14:paraId="2B1606D6" w14:textId="77777777" w:rsidR="001B19F4" w:rsidRPr="00BB4DE3" w:rsidRDefault="001B19F4" w:rsidP="006A5C79">
            <w:pPr>
              <w:widowControl/>
              <w:jc w:val="left"/>
              <w:rPr>
                <w:kern w:val="0"/>
                <w:sz w:val="18"/>
                <w:szCs w:val="18"/>
              </w:rPr>
            </w:pPr>
            <w:r w:rsidRPr="00BB4DE3">
              <w:rPr>
                <w:kern w:val="0"/>
                <w:sz w:val="18"/>
                <w:szCs w:val="18"/>
              </w:rPr>
              <w:t>Journal of Hydroinformatics.</w:t>
            </w:r>
          </w:p>
        </w:tc>
        <w:tc>
          <w:tcPr>
            <w:tcW w:w="1253" w:type="dxa"/>
            <w:tcBorders>
              <w:top w:val="nil"/>
              <w:left w:val="nil"/>
              <w:bottom w:val="single" w:sz="4" w:space="0" w:color="auto"/>
              <w:right w:val="single" w:sz="4" w:space="0" w:color="auto"/>
            </w:tcBorders>
          </w:tcPr>
          <w:p w14:paraId="07111C6F"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1464-7141</w:t>
            </w:r>
          </w:p>
        </w:tc>
        <w:tc>
          <w:tcPr>
            <w:tcW w:w="617" w:type="dxa"/>
            <w:tcBorders>
              <w:top w:val="nil"/>
              <w:left w:val="nil"/>
              <w:bottom w:val="single" w:sz="4" w:space="0" w:color="auto"/>
              <w:right w:val="single" w:sz="4" w:space="0" w:color="auto"/>
            </w:tcBorders>
            <w:noWrap/>
          </w:tcPr>
          <w:p w14:paraId="367C75E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5FC35BB5"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4A20B3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66A2795"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6E6DFE63"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26</w:t>
            </w:r>
          </w:p>
        </w:tc>
        <w:tc>
          <w:tcPr>
            <w:tcW w:w="1473" w:type="dxa"/>
            <w:tcBorders>
              <w:top w:val="nil"/>
              <w:left w:val="nil"/>
              <w:bottom w:val="single" w:sz="4" w:space="0" w:color="auto"/>
              <w:right w:val="single" w:sz="4" w:space="0" w:color="auto"/>
            </w:tcBorders>
            <w:noWrap/>
          </w:tcPr>
          <w:p w14:paraId="0CC51DA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710B0117</w:t>
            </w:r>
          </w:p>
        </w:tc>
        <w:tc>
          <w:tcPr>
            <w:tcW w:w="3429" w:type="dxa"/>
            <w:tcBorders>
              <w:top w:val="nil"/>
              <w:left w:val="nil"/>
              <w:bottom w:val="single" w:sz="4" w:space="0" w:color="auto"/>
              <w:right w:val="single" w:sz="4" w:space="0" w:color="auto"/>
            </w:tcBorders>
          </w:tcPr>
          <w:p w14:paraId="010FECC9" w14:textId="77777777" w:rsidR="001B19F4" w:rsidRPr="00BB4DE3" w:rsidRDefault="001B19F4" w:rsidP="006A5C79">
            <w:pPr>
              <w:widowControl/>
              <w:jc w:val="left"/>
              <w:rPr>
                <w:kern w:val="0"/>
                <w:sz w:val="18"/>
                <w:szCs w:val="18"/>
              </w:rPr>
            </w:pPr>
            <w:r w:rsidRPr="00BB4DE3">
              <w:rPr>
                <w:kern w:val="0"/>
                <w:sz w:val="18"/>
                <w:szCs w:val="18"/>
              </w:rPr>
              <w:t>MIT Technology Review.</w:t>
            </w:r>
          </w:p>
        </w:tc>
        <w:tc>
          <w:tcPr>
            <w:tcW w:w="1253" w:type="dxa"/>
            <w:tcBorders>
              <w:top w:val="nil"/>
              <w:left w:val="nil"/>
              <w:bottom w:val="single" w:sz="4" w:space="0" w:color="auto"/>
              <w:right w:val="single" w:sz="4" w:space="0" w:color="auto"/>
            </w:tcBorders>
          </w:tcPr>
          <w:p w14:paraId="5AFB8F51"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1099-274X</w:t>
            </w:r>
          </w:p>
        </w:tc>
        <w:tc>
          <w:tcPr>
            <w:tcW w:w="617" w:type="dxa"/>
            <w:tcBorders>
              <w:top w:val="nil"/>
              <w:left w:val="nil"/>
              <w:bottom w:val="single" w:sz="4" w:space="0" w:color="auto"/>
              <w:right w:val="single" w:sz="4" w:space="0" w:color="auto"/>
            </w:tcBorders>
            <w:noWrap/>
          </w:tcPr>
          <w:p w14:paraId="7FB60E62"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652C9DB"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31167A9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AC9C630"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17D5D76"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27</w:t>
            </w:r>
          </w:p>
        </w:tc>
        <w:tc>
          <w:tcPr>
            <w:tcW w:w="1473" w:type="dxa"/>
            <w:tcBorders>
              <w:top w:val="nil"/>
              <w:left w:val="nil"/>
              <w:bottom w:val="single" w:sz="4" w:space="0" w:color="auto"/>
              <w:right w:val="single" w:sz="4" w:space="0" w:color="auto"/>
            </w:tcBorders>
            <w:noWrap/>
          </w:tcPr>
          <w:p w14:paraId="71776C0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737B0044</w:t>
            </w:r>
          </w:p>
        </w:tc>
        <w:tc>
          <w:tcPr>
            <w:tcW w:w="3429" w:type="dxa"/>
            <w:tcBorders>
              <w:top w:val="nil"/>
              <w:left w:val="nil"/>
              <w:bottom w:val="single" w:sz="4" w:space="0" w:color="auto"/>
              <w:right w:val="single" w:sz="4" w:space="0" w:color="auto"/>
            </w:tcBorders>
          </w:tcPr>
          <w:p w14:paraId="0D775130" w14:textId="77777777" w:rsidR="001B19F4" w:rsidRPr="00BB4DE3" w:rsidRDefault="001B19F4" w:rsidP="006A5C79">
            <w:pPr>
              <w:widowControl/>
              <w:jc w:val="left"/>
              <w:rPr>
                <w:kern w:val="0"/>
                <w:sz w:val="18"/>
                <w:szCs w:val="18"/>
              </w:rPr>
            </w:pPr>
            <w:r w:rsidRPr="00BB4DE3">
              <w:rPr>
                <w:kern w:val="0"/>
                <w:sz w:val="18"/>
                <w:szCs w:val="18"/>
              </w:rPr>
              <w:t>Foundations and Trends in Information Retrieval.</w:t>
            </w:r>
          </w:p>
        </w:tc>
        <w:tc>
          <w:tcPr>
            <w:tcW w:w="1253" w:type="dxa"/>
            <w:tcBorders>
              <w:top w:val="nil"/>
              <w:left w:val="nil"/>
              <w:bottom w:val="single" w:sz="4" w:space="0" w:color="auto"/>
              <w:right w:val="single" w:sz="4" w:space="0" w:color="auto"/>
            </w:tcBorders>
          </w:tcPr>
          <w:p w14:paraId="3572446D"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1554-0669</w:t>
            </w:r>
          </w:p>
        </w:tc>
        <w:tc>
          <w:tcPr>
            <w:tcW w:w="617" w:type="dxa"/>
            <w:tcBorders>
              <w:top w:val="nil"/>
              <w:left w:val="nil"/>
              <w:bottom w:val="single" w:sz="4" w:space="0" w:color="auto"/>
              <w:right w:val="single" w:sz="4" w:space="0" w:color="auto"/>
            </w:tcBorders>
            <w:noWrap/>
          </w:tcPr>
          <w:p w14:paraId="7BB7E6F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59242B48"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5B9D40B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6B6BC6C2"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69C5015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28</w:t>
            </w:r>
          </w:p>
        </w:tc>
        <w:tc>
          <w:tcPr>
            <w:tcW w:w="1473" w:type="dxa"/>
            <w:tcBorders>
              <w:top w:val="nil"/>
              <w:left w:val="nil"/>
              <w:bottom w:val="single" w:sz="4" w:space="0" w:color="auto"/>
              <w:right w:val="single" w:sz="4" w:space="0" w:color="auto"/>
            </w:tcBorders>
            <w:noWrap/>
          </w:tcPr>
          <w:p w14:paraId="45D25C7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738B0931</w:t>
            </w:r>
          </w:p>
        </w:tc>
        <w:tc>
          <w:tcPr>
            <w:tcW w:w="3429" w:type="dxa"/>
            <w:tcBorders>
              <w:top w:val="nil"/>
              <w:left w:val="nil"/>
              <w:bottom w:val="single" w:sz="4" w:space="0" w:color="auto"/>
              <w:right w:val="single" w:sz="4" w:space="0" w:color="auto"/>
            </w:tcBorders>
          </w:tcPr>
          <w:p w14:paraId="32335CD0" w14:textId="77777777" w:rsidR="001B19F4" w:rsidRPr="00BB4DE3" w:rsidRDefault="001B19F4" w:rsidP="006A5C79">
            <w:pPr>
              <w:widowControl/>
              <w:jc w:val="left"/>
              <w:rPr>
                <w:kern w:val="0"/>
                <w:sz w:val="18"/>
                <w:szCs w:val="18"/>
              </w:rPr>
            </w:pPr>
            <w:r w:rsidRPr="00BB4DE3">
              <w:rPr>
                <w:kern w:val="0"/>
                <w:sz w:val="18"/>
                <w:szCs w:val="18"/>
              </w:rPr>
              <w:t>Wired.</w:t>
            </w:r>
          </w:p>
        </w:tc>
        <w:tc>
          <w:tcPr>
            <w:tcW w:w="1253" w:type="dxa"/>
            <w:tcBorders>
              <w:top w:val="nil"/>
              <w:left w:val="nil"/>
              <w:bottom w:val="single" w:sz="4" w:space="0" w:color="auto"/>
              <w:right w:val="single" w:sz="4" w:space="0" w:color="auto"/>
            </w:tcBorders>
          </w:tcPr>
          <w:p w14:paraId="777C67E2"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1059-1028</w:t>
            </w:r>
          </w:p>
        </w:tc>
        <w:tc>
          <w:tcPr>
            <w:tcW w:w="617" w:type="dxa"/>
            <w:tcBorders>
              <w:top w:val="nil"/>
              <w:left w:val="nil"/>
              <w:bottom w:val="single" w:sz="4" w:space="0" w:color="auto"/>
              <w:right w:val="single" w:sz="4" w:space="0" w:color="auto"/>
            </w:tcBorders>
            <w:noWrap/>
          </w:tcPr>
          <w:p w14:paraId="7AAA3E8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02D19B4"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0D4000C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622323AD" w14:textId="77777777" w:rsidTr="00D56D3B">
        <w:trPr>
          <w:trHeight w:val="422"/>
          <w:jc w:val="center"/>
        </w:trPr>
        <w:tc>
          <w:tcPr>
            <w:tcW w:w="480" w:type="dxa"/>
            <w:tcBorders>
              <w:top w:val="nil"/>
              <w:left w:val="single" w:sz="4" w:space="0" w:color="auto"/>
              <w:bottom w:val="single" w:sz="4" w:space="0" w:color="auto"/>
              <w:right w:val="single" w:sz="4" w:space="0" w:color="auto"/>
            </w:tcBorders>
            <w:noWrap/>
          </w:tcPr>
          <w:p w14:paraId="20B4FE3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29</w:t>
            </w:r>
          </w:p>
        </w:tc>
        <w:tc>
          <w:tcPr>
            <w:tcW w:w="1473" w:type="dxa"/>
            <w:tcBorders>
              <w:top w:val="nil"/>
              <w:left w:val="nil"/>
              <w:bottom w:val="single" w:sz="4" w:space="0" w:color="auto"/>
              <w:right w:val="single" w:sz="4" w:space="0" w:color="auto"/>
            </w:tcBorders>
            <w:noWrap/>
          </w:tcPr>
          <w:p w14:paraId="5A89094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738D0161</w:t>
            </w:r>
          </w:p>
        </w:tc>
        <w:tc>
          <w:tcPr>
            <w:tcW w:w="3429" w:type="dxa"/>
            <w:tcBorders>
              <w:top w:val="nil"/>
              <w:left w:val="nil"/>
              <w:bottom w:val="single" w:sz="4" w:space="0" w:color="auto"/>
              <w:right w:val="single" w:sz="4" w:space="0" w:color="auto"/>
            </w:tcBorders>
          </w:tcPr>
          <w:p w14:paraId="5636A4D7" w14:textId="77777777" w:rsidR="001B19F4" w:rsidRPr="00BB4DE3" w:rsidRDefault="001B19F4" w:rsidP="006A5C79">
            <w:pPr>
              <w:widowControl/>
              <w:jc w:val="left"/>
              <w:rPr>
                <w:kern w:val="0"/>
                <w:sz w:val="18"/>
                <w:szCs w:val="18"/>
              </w:rPr>
            </w:pPr>
            <w:r w:rsidRPr="00BB4DE3">
              <w:rPr>
                <w:kern w:val="0"/>
                <w:sz w:val="18"/>
                <w:szCs w:val="18"/>
              </w:rPr>
              <w:t>IJICIC. (International Journal of Innovative Computing, Information and Control)</w:t>
            </w:r>
          </w:p>
        </w:tc>
        <w:tc>
          <w:tcPr>
            <w:tcW w:w="1253" w:type="dxa"/>
            <w:tcBorders>
              <w:top w:val="nil"/>
              <w:left w:val="nil"/>
              <w:bottom w:val="single" w:sz="4" w:space="0" w:color="auto"/>
              <w:right w:val="single" w:sz="4" w:space="0" w:color="auto"/>
            </w:tcBorders>
          </w:tcPr>
          <w:p w14:paraId="095EAC1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1349-4198</w:t>
            </w:r>
          </w:p>
        </w:tc>
        <w:tc>
          <w:tcPr>
            <w:tcW w:w="617" w:type="dxa"/>
            <w:tcBorders>
              <w:top w:val="nil"/>
              <w:left w:val="nil"/>
              <w:bottom w:val="single" w:sz="4" w:space="0" w:color="auto"/>
              <w:right w:val="single" w:sz="4" w:space="0" w:color="auto"/>
            </w:tcBorders>
            <w:noWrap/>
          </w:tcPr>
          <w:p w14:paraId="0FFCBBF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6DC46CEA"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239339F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C2CE05D"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91C7C1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30</w:t>
            </w:r>
          </w:p>
        </w:tc>
        <w:tc>
          <w:tcPr>
            <w:tcW w:w="1473" w:type="dxa"/>
            <w:tcBorders>
              <w:top w:val="nil"/>
              <w:left w:val="nil"/>
              <w:bottom w:val="single" w:sz="4" w:space="0" w:color="auto"/>
              <w:right w:val="single" w:sz="4" w:space="0" w:color="auto"/>
            </w:tcBorders>
            <w:noWrap/>
          </w:tcPr>
          <w:p w14:paraId="54D23D53"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858D0223</w:t>
            </w:r>
          </w:p>
        </w:tc>
        <w:tc>
          <w:tcPr>
            <w:tcW w:w="3429" w:type="dxa"/>
            <w:tcBorders>
              <w:top w:val="nil"/>
              <w:left w:val="nil"/>
              <w:bottom w:val="single" w:sz="4" w:space="0" w:color="auto"/>
              <w:right w:val="single" w:sz="4" w:space="0" w:color="auto"/>
            </w:tcBorders>
          </w:tcPr>
          <w:p w14:paraId="20877C6F" w14:textId="77777777" w:rsidR="001B19F4" w:rsidRPr="00BB4DE3" w:rsidRDefault="001B19F4" w:rsidP="006A5C79">
            <w:pPr>
              <w:widowControl/>
              <w:jc w:val="left"/>
              <w:rPr>
                <w:kern w:val="0"/>
                <w:sz w:val="18"/>
                <w:szCs w:val="18"/>
              </w:rPr>
            </w:pPr>
            <w:r w:rsidRPr="00BB4DE3">
              <w:rPr>
                <w:kern w:val="0"/>
                <w:sz w:val="18"/>
                <w:szCs w:val="18"/>
              </w:rPr>
              <w:t>メンズコレクション</w:t>
            </w:r>
            <w:r w:rsidRPr="00BB4DE3">
              <w:rPr>
                <w:kern w:val="0"/>
                <w:sz w:val="18"/>
                <w:szCs w:val="18"/>
              </w:rPr>
              <w:t>(Men's Collections) 2</w:t>
            </w:r>
            <w:r w:rsidRPr="00BB4DE3">
              <w:rPr>
                <w:kern w:val="0"/>
                <w:sz w:val="18"/>
                <w:szCs w:val="18"/>
              </w:rPr>
              <w:t>編</w:t>
            </w:r>
            <w:r w:rsidRPr="00BB4DE3">
              <w:rPr>
                <w:kern w:val="0"/>
                <w:sz w:val="18"/>
                <w:szCs w:val="18"/>
              </w:rPr>
              <w:t>.</w:t>
            </w:r>
          </w:p>
        </w:tc>
        <w:tc>
          <w:tcPr>
            <w:tcW w:w="1253" w:type="dxa"/>
            <w:tcBorders>
              <w:top w:val="nil"/>
              <w:left w:val="nil"/>
              <w:bottom w:val="single" w:sz="4" w:space="0" w:color="auto"/>
              <w:right w:val="single" w:sz="4" w:space="0" w:color="auto"/>
            </w:tcBorders>
          </w:tcPr>
          <w:p w14:paraId="08BD7BA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 xml:space="preserve">　</w:t>
            </w:r>
          </w:p>
        </w:tc>
        <w:tc>
          <w:tcPr>
            <w:tcW w:w="617" w:type="dxa"/>
            <w:tcBorders>
              <w:top w:val="nil"/>
              <w:left w:val="nil"/>
              <w:bottom w:val="single" w:sz="4" w:space="0" w:color="auto"/>
              <w:right w:val="single" w:sz="4" w:space="0" w:color="auto"/>
            </w:tcBorders>
            <w:noWrap/>
          </w:tcPr>
          <w:p w14:paraId="683D7A8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1992641D"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2017629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1BCFDAC"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0A8368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31</w:t>
            </w:r>
          </w:p>
        </w:tc>
        <w:tc>
          <w:tcPr>
            <w:tcW w:w="1473" w:type="dxa"/>
            <w:tcBorders>
              <w:top w:val="nil"/>
              <w:left w:val="nil"/>
              <w:bottom w:val="single" w:sz="4" w:space="0" w:color="auto"/>
              <w:right w:val="single" w:sz="4" w:space="0" w:color="auto"/>
            </w:tcBorders>
            <w:noWrap/>
          </w:tcPr>
          <w:p w14:paraId="70401A8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858D0234</w:t>
            </w:r>
          </w:p>
        </w:tc>
        <w:tc>
          <w:tcPr>
            <w:tcW w:w="3429" w:type="dxa"/>
            <w:tcBorders>
              <w:top w:val="nil"/>
              <w:left w:val="nil"/>
              <w:bottom w:val="single" w:sz="4" w:space="0" w:color="auto"/>
              <w:right w:val="single" w:sz="4" w:space="0" w:color="auto"/>
            </w:tcBorders>
          </w:tcPr>
          <w:p w14:paraId="664780B1" w14:textId="77777777" w:rsidR="001B19F4" w:rsidRPr="00BB4DE3" w:rsidRDefault="001B19F4" w:rsidP="006A5C79">
            <w:pPr>
              <w:widowControl/>
              <w:jc w:val="left"/>
              <w:rPr>
                <w:kern w:val="0"/>
                <w:sz w:val="18"/>
                <w:szCs w:val="18"/>
              </w:rPr>
            </w:pPr>
            <w:r w:rsidRPr="00BB4DE3">
              <w:rPr>
                <w:kern w:val="0"/>
                <w:sz w:val="18"/>
                <w:szCs w:val="18"/>
              </w:rPr>
              <w:t>gap Press.</w:t>
            </w:r>
          </w:p>
        </w:tc>
        <w:tc>
          <w:tcPr>
            <w:tcW w:w="1253" w:type="dxa"/>
            <w:tcBorders>
              <w:top w:val="nil"/>
              <w:left w:val="nil"/>
              <w:bottom w:val="single" w:sz="4" w:space="0" w:color="auto"/>
              <w:right w:val="single" w:sz="4" w:space="0" w:color="auto"/>
            </w:tcBorders>
          </w:tcPr>
          <w:p w14:paraId="6020EEAD"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 xml:space="preserve">　</w:t>
            </w:r>
          </w:p>
        </w:tc>
        <w:tc>
          <w:tcPr>
            <w:tcW w:w="617" w:type="dxa"/>
            <w:tcBorders>
              <w:top w:val="nil"/>
              <w:left w:val="nil"/>
              <w:bottom w:val="single" w:sz="4" w:space="0" w:color="auto"/>
              <w:right w:val="single" w:sz="4" w:space="0" w:color="auto"/>
            </w:tcBorders>
            <w:noWrap/>
          </w:tcPr>
          <w:p w14:paraId="6A713DA9"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15575BEE"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536E83A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F2F09EA"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5A5C9A2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32</w:t>
            </w:r>
          </w:p>
        </w:tc>
        <w:tc>
          <w:tcPr>
            <w:tcW w:w="1473" w:type="dxa"/>
            <w:tcBorders>
              <w:top w:val="nil"/>
              <w:left w:val="nil"/>
              <w:bottom w:val="single" w:sz="4" w:space="0" w:color="auto"/>
              <w:right w:val="single" w:sz="4" w:space="0" w:color="auto"/>
            </w:tcBorders>
            <w:noWrap/>
          </w:tcPr>
          <w:p w14:paraId="2D93C9B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858MC015</w:t>
            </w:r>
          </w:p>
        </w:tc>
        <w:tc>
          <w:tcPr>
            <w:tcW w:w="3429" w:type="dxa"/>
            <w:tcBorders>
              <w:top w:val="nil"/>
              <w:left w:val="nil"/>
              <w:bottom w:val="single" w:sz="4" w:space="0" w:color="auto"/>
              <w:right w:val="single" w:sz="4" w:space="0" w:color="auto"/>
            </w:tcBorders>
          </w:tcPr>
          <w:p w14:paraId="19AEB772" w14:textId="77777777" w:rsidR="001B19F4" w:rsidRPr="00BB4DE3" w:rsidRDefault="001B19F4" w:rsidP="006A5C79">
            <w:pPr>
              <w:widowControl/>
              <w:jc w:val="left"/>
              <w:rPr>
                <w:kern w:val="0"/>
                <w:sz w:val="18"/>
                <w:szCs w:val="18"/>
              </w:rPr>
            </w:pPr>
            <w:r w:rsidRPr="00BB4DE3">
              <w:rPr>
                <w:kern w:val="0"/>
                <w:sz w:val="18"/>
                <w:szCs w:val="18"/>
              </w:rPr>
              <w:t>Elle. (Ed. Italian)</w:t>
            </w:r>
          </w:p>
        </w:tc>
        <w:tc>
          <w:tcPr>
            <w:tcW w:w="1253" w:type="dxa"/>
            <w:tcBorders>
              <w:top w:val="nil"/>
              <w:left w:val="nil"/>
              <w:bottom w:val="single" w:sz="4" w:space="0" w:color="auto"/>
              <w:right w:val="single" w:sz="4" w:space="0" w:color="auto"/>
            </w:tcBorders>
          </w:tcPr>
          <w:p w14:paraId="5EC03FD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 xml:space="preserve">　</w:t>
            </w:r>
          </w:p>
        </w:tc>
        <w:tc>
          <w:tcPr>
            <w:tcW w:w="617" w:type="dxa"/>
            <w:tcBorders>
              <w:top w:val="nil"/>
              <w:left w:val="nil"/>
              <w:bottom w:val="single" w:sz="4" w:space="0" w:color="auto"/>
              <w:right w:val="single" w:sz="4" w:space="0" w:color="auto"/>
            </w:tcBorders>
            <w:noWrap/>
          </w:tcPr>
          <w:p w14:paraId="105E1A7D"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52AD8CC"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57CBC41A"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70CF7447"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A9C2223"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lastRenderedPageBreak/>
              <w:t>33</w:t>
            </w:r>
          </w:p>
        </w:tc>
        <w:tc>
          <w:tcPr>
            <w:tcW w:w="1473" w:type="dxa"/>
            <w:tcBorders>
              <w:top w:val="nil"/>
              <w:left w:val="nil"/>
              <w:bottom w:val="single" w:sz="4" w:space="0" w:color="auto"/>
              <w:right w:val="single" w:sz="4" w:space="0" w:color="auto"/>
            </w:tcBorders>
            <w:noWrap/>
          </w:tcPr>
          <w:p w14:paraId="22D6612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860B0014</w:t>
            </w:r>
          </w:p>
        </w:tc>
        <w:tc>
          <w:tcPr>
            <w:tcW w:w="3429" w:type="dxa"/>
            <w:tcBorders>
              <w:top w:val="nil"/>
              <w:left w:val="nil"/>
              <w:bottom w:val="single" w:sz="4" w:space="0" w:color="auto"/>
              <w:right w:val="single" w:sz="4" w:space="0" w:color="auto"/>
            </w:tcBorders>
          </w:tcPr>
          <w:p w14:paraId="155AA144" w14:textId="77777777" w:rsidR="001B19F4" w:rsidRPr="00BB4DE3" w:rsidRDefault="001B19F4" w:rsidP="006A5C79">
            <w:pPr>
              <w:widowControl/>
              <w:jc w:val="left"/>
              <w:rPr>
                <w:kern w:val="0"/>
                <w:sz w:val="18"/>
                <w:szCs w:val="18"/>
              </w:rPr>
            </w:pPr>
            <w:r w:rsidRPr="00BB4DE3">
              <w:rPr>
                <w:kern w:val="0"/>
                <w:sz w:val="18"/>
                <w:szCs w:val="18"/>
              </w:rPr>
              <w:t>Journal of the Society of Architectural Historians.</w:t>
            </w:r>
          </w:p>
        </w:tc>
        <w:tc>
          <w:tcPr>
            <w:tcW w:w="1253" w:type="dxa"/>
            <w:tcBorders>
              <w:top w:val="nil"/>
              <w:left w:val="nil"/>
              <w:bottom w:val="single" w:sz="4" w:space="0" w:color="auto"/>
              <w:right w:val="single" w:sz="4" w:space="0" w:color="auto"/>
            </w:tcBorders>
          </w:tcPr>
          <w:p w14:paraId="50E95DB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0037-9808</w:t>
            </w:r>
          </w:p>
        </w:tc>
        <w:tc>
          <w:tcPr>
            <w:tcW w:w="617" w:type="dxa"/>
            <w:tcBorders>
              <w:top w:val="nil"/>
              <w:left w:val="nil"/>
              <w:bottom w:val="single" w:sz="4" w:space="0" w:color="auto"/>
              <w:right w:val="single" w:sz="4" w:space="0" w:color="auto"/>
            </w:tcBorders>
            <w:noWrap/>
          </w:tcPr>
          <w:p w14:paraId="23BDB955"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407BC905"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7DBA82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F1D4D49"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61ACAEE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34</w:t>
            </w:r>
          </w:p>
        </w:tc>
        <w:tc>
          <w:tcPr>
            <w:tcW w:w="1473" w:type="dxa"/>
            <w:tcBorders>
              <w:top w:val="nil"/>
              <w:left w:val="nil"/>
              <w:bottom w:val="single" w:sz="4" w:space="0" w:color="auto"/>
              <w:right w:val="single" w:sz="4" w:space="0" w:color="auto"/>
            </w:tcBorders>
            <w:noWrap/>
          </w:tcPr>
          <w:p w14:paraId="38BE5EA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860D0073</w:t>
            </w:r>
          </w:p>
        </w:tc>
        <w:tc>
          <w:tcPr>
            <w:tcW w:w="3429" w:type="dxa"/>
            <w:tcBorders>
              <w:top w:val="nil"/>
              <w:left w:val="nil"/>
              <w:bottom w:val="single" w:sz="4" w:space="0" w:color="auto"/>
              <w:right w:val="single" w:sz="4" w:space="0" w:color="auto"/>
            </w:tcBorders>
          </w:tcPr>
          <w:p w14:paraId="7A4145B7" w14:textId="77777777" w:rsidR="001B19F4" w:rsidRPr="00BB4DE3" w:rsidRDefault="001B19F4" w:rsidP="006A5C79">
            <w:pPr>
              <w:widowControl/>
              <w:jc w:val="left"/>
              <w:rPr>
                <w:kern w:val="0"/>
                <w:sz w:val="18"/>
                <w:szCs w:val="18"/>
              </w:rPr>
            </w:pPr>
            <w:r w:rsidRPr="00BB4DE3">
              <w:rPr>
                <w:kern w:val="0"/>
                <w:sz w:val="18"/>
                <w:szCs w:val="18"/>
              </w:rPr>
              <w:t>建築と都市／</w:t>
            </w:r>
            <w:r w:rsidRPr="00BB4DE3">
              <w:rPr>
                <w:kern w:val="0"/>
                <w:sz w:val="18"/>
                <w:szCs w:val="18"/>
              </w:rPr>
              <w:t>a+u; Architecture and Urbanism.</w:t>
            </w:r>
          </w:p>
        </w:tc>
        <w:tc>
          <w:tcPr>
            <w:tcW w:w="1253" w:type="dxa"/>
            <w:tcBorders>
              <w:top w:val="nil"/>
              <w:left w:val="nil"/>
              <w:bottom w:val="single" w:sz="4" w:space="0" w:color="auto"/>
              <w:right w:val="single" w:sz="4" w:space="0" w:color="auto"/>
            </w:tcBorders>
          </w:tcPr>
          <w:p w14:paraId="351C67A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0389-9160</w:t>
            </w:r>
          </w:p>
        </w:tc>
        <w:tc>
          <w:tcPr>
            <w:tcW w:w="617" w:type="dxa"/>
            <w:tcBorders>
              <w:top w:val="nil"/>
              <w:left w:val="nil"/>
              <w:bottom w:val="single" w:sz="4" w:space="0" w:color="auto"/>
              <w:right w:val="single" w:sz="4" w:space="0" w:color="auto"/>
            </w:tcBorders>
            <w:noWrap/>
          </w:tcPr>
          <w:p w14:paraId="1DC15A5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1DB3B24B"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11CBB64C"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00FA7F6"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322AD4E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35</w:t>
            </w:r>
          </w:p>
        </w:tc>
        <w:tc>
          <w:tcPr>
            <w:tcW w:w="1473" w:type="dxa"/>
            <w:tcBorders>
              <w:top w:val="nil"/>
              <w:left w:val="nil"/>
              <w:bottom w:val="single" w:sz="4" w:space="0" w:color="auto"/>
              <w:right w:val="single" w:sz="4" w:space="0" w:color="auto"/>
            </w:tcBorders>
            <w:noWrap/>
          </w:tcPr>
          <w:p w14:paraId="303613D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861B0078</w:t>
            </w:r>
          </w:p>
        </w:tc>
        <w:tc>
          <w:tcPr>
            <w:tcW w:w="3429" w:type="dxa"/>
            <w:tcBorders>
              <w:top w:val="nil"/>
              <w:left w:val="nil"/>
              <w:bottom w:val="single" w:sz="4" w:space="0" w:color="auto"/>
              <w:right w:val="single" w:sz="4" w:space="0" w:color="auto"/>
            </w:tcBorders>
          </w:tcPr>
          <w:p w14:paraId="25A3A686" w14:textId="77777777" w:rsidR="001B19F4" w:rsidRPr="00BB4DE3" w:rsidRDefault="001B19F4" w:rsidP="006A5C79">
            <w:pPr>
              <w:widowControl/>
              <w:jc w:val="left"/>
              <w:rPr>
                <w:kern w:val="0"/>
                <w:sz w:val="18"/>
                <w:szCs w:val="18"/>
              </w:rPr>
            </w:pPr>
            <w:r w:rsidRPr="00BB4DE3">
              <w:rPr>
                <w:kern w:val="0"/>
                <w:sz w:val="18"/>
                <w:szCs w:val="18"/>
              </w:rPr>
              <w:t>Modern Steel Construction.</w:t>
            </w:r>
          </w:p>
        </w:tc>
        <w:tc>
          <w:tcPr>
            <w:tcW w:w="1253" w:type="dxa"/>
            <w:tcBorders>
              <w:top w:val="nil"/>
              <w:left w:val="nil"/>
              <w:bottom w:val="single" w:sz="4" w:space="0" w:color="auto"/>
              <w:right w:val="single" w:sz="4" w:space="0" w:color="auto"/>
            </w:tcBorders>
          </w:tcPr>
          <w:p w14:paraId="12383BD9"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0026-8445</w:t>
            </w:r>
          </w:p>
        </w:tc>
        <w:tc>
          <w:tcPr>
            <w:tcW w:w="617" w:type="dxa"/>
            <w:tcBorders>
              <w:top w:val="nil"/>
              <w:left w:val="nil"/>
              <w:bottom w:val="single" w:sz="4" w:space="0" w:color="auto"/>
              <w:right w:val="single" w:sz="4" w:space="0" w:color="auto"/>
            </w:tcBorders>
            <w:noWrap/>
          </w:tcPr>
          <w:p w14:paraId="125CAD2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86B894A"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207E806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7453584"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63AB4DF9"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36</w:t>
            </w:r>
          </w:p>
        </w:tc>
        <w:tc>
          <w:tcPr>
            <w:tcW w:w="1473" w:type="dxa"/>
            <w:tcBorders>
              <w:top w:val="nil"/>
              <w:left w:val="nil"/>
              <w:bottom w:val="single" w:sz="4" w:space="0" w:color="auto"/>
              <w:right w:val="single" w:sz="4" w:space="0" w:color="auto"/>
            </w:tcBorders>
            <w:noWrap/>
          </w:tcPr>
          <w:p w14:paraId="3DDB3FD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861GA002/IP</w:t>
            </w:r>
          </w:p>
        </w:tc>
        <w:tc>
          <w:tcPr>
            <w:tcW w:w="3429" w:type="dxa"/>
            <w:tcBorders>
              <w:top w:val="nil"/>
              <w:left w:val="nil"/>
              <w:bottom w:val="single" w:sz="4" w:space="0" w:color="auto"/>
              <w:right w:val="single" w:sz="4" w:space="0" w:color="auto"/>
            </w:tcBorders>
          </w:tcPr>
          <w:p w14:paraId="1F2D1B03" w14:textId="77777777" w:rsidR="001B19F4" w:rsidRPr="00BB4DE3" w:rsidRDefault="001B19F4" w:rsidP="006A5C79">
            <w:pPr>
              <w:widowControl/>
              <w:jc w:val="left"/>
              <w:rPr>
                <w:kern w:val="0"/>
                <w:sz w:val="18"/>
                <w:szCs w:val="18"/>
              </w:rPr>
            </w:pPr>
            <w:r w:rsidRPr="00BB4DE3">
              <w:rPr>
                <w:kern w:val="0"/>
                <w:sz w:val="18"/>
                <w:szCs w:val="18"/>
              </w:rPr>
              <w:t>Wind and Structures. (Text in English) (Print and Online)</w:t>
            </w:r>
          </w:p>
        </w:tc>
        <w:tc>
          <w:tcPr>
            <w:tcW w:w="1253" w:type="dxa"/>
            <w:tcBorders>
              <w:top w:val="nil"/>
              <w:left w:val="nil"/>
              <w:bottom w:val="single" w:sz="4" w:space="0" w:color="auto"/>
              <w:right w:val="single" w:sz="4" w:space="0" w:color="auto"/>
            </w:tcBorders>
          </w:tcPr>
          <w:p w14:paraId="2071F7E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1226-6116</w:t>
            </w:r>
          </w:p>
        </w:tc>
        <w:tc>
          <w:tcPr>
            <w:tcW w:w="617" w:type="dxa"/>
            <w:tcBorders>
              <w:top w:val="nil"/>
              <w:left w:val="nil"/>
              <w:bottom w:val="single" w:sz="4" w:space="0" w:color="auto"/>
              <w:right w:val="single" w:sz="4" w:space="0" w:color="auto"/>
            </w:tcBorders>
            <w:noWrap/>
          </w:tcPr>
          <w:p w14:paraId="4F3FA95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58503B55"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190105B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068C36E4"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1522E25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37</w:t>
            </w:r>
          </w:p>
        </w:tc>
        <w:tc>
          <w:tcPr>
            <w:tcW w:w="1473" w:type="dxa"/>
            <w:tcBorders>
              <w:top w:val="nil"/>
              <w:left w:val="nil"/>
              <w:bottom w:val="single" w:sz="4" w:space="0" w:color="auto"/>
              <w:right w:val="single" w:sz="4" w:space="0" w:color="auto"/>
            </w:tcBorders>
            <w:noWrap/>
          </w:tcPr>
          <w:p w14:paraId="7652183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861MA052</w:t>
            </w:r>
          </w:p>
        </w:tc>
        <w:tc>
          <w:tcPr>
            <w:tcW w:w="3429" w:type="dxa"/>
            <w:tcBorders>
              <w:top w:val="nil"/>
              <w:left w:val="nil"/>
              <w:bottom w:val="single" w:sz="4" w:space="0" w:color="auto"/>
              <w:right w:val="single" w:sz="4" w:space="0" w:color="auto"/>
            </w:tcBorders>
          </w:tcPr>
          <w:p w14:paraId="467701EB" w14:textId="77777777" w:rsidR="001B19F4" w:rsidRPr="00BB4DE3" w:rsidRDefault="001B19F4" w:rsidP="006A5C79">
            <w:pPr>
              <w:widowControl/>
              <w:jc w:val="left"/>
              <w:rPr>
                <w:kern w:val="0"/>
                <w:sz w:val="18"/>
                <w:szCs w:val="18"/>
              </w:rPr>
            </w:pPr>
            <w:r w:rsidRPr="00BB4DE3">
              <w:rPr>
                <w:kern w:val="0"/>
                <w:sz w:val="18"/>
                <w:szCs w:val="18"/>
              </w:rPr>
              <w:t>El Croquis; de arquitectura y diseno.</w:t>
            </w:r>
          </w:p>
        </w:tc>
        <w:tc>
          <w:tcPr>
            <w:tcW w:w="1253" w:type="dxa"/>
            <w:tcBorders>
              <w:top w:val="nil"/>
              <w:left w:val="nil"/>
              <w:bottom w:val="single" w:sz="4" w:space="0" w:color="auto"/>
              <w:right w:val="single" w:sz="4" w:space="0" w:color="auto"/>
            </w:tcBorders>
          </w:tcPr>
          <w:p w14:paraId="5E91606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0212-5633</w:t>
            </w:r>
          </w:p>
        </w:tc>
        <w:tc>
          <w:tcPr>
            <w:tcW w:w="617" w:type="dxa"/>
            <w:tcBorders>
              <w:top w:val="nil"/>
              <w:left w:val="nil"/>
              <w:bottom w:val="single" w:sz="4" w:space="0" w:color="auto"/>
              <w:right w:val="single" w:sz="4" w:space="0" w:color="auto"/>
            </w:tcBorders>
            <w:noWrap/>
          </w:tcPr>
          <w:p w14:paraId="0A2CF717"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A0FD763"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CC6ED5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24FB635"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4C228E36"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38</w:t>
            </w:r>
          </w:p>
        </w:tc>
        <w:tc>
          <w:tcPr>
            <w:tcW w:w="1473" w:type="dxa"/>
            <w:tcBorders>
              <w:top w:val="nil"/>
              <w:left w:val="nil"/>
              <w:bottom w:val="single" w:sz="4" w:space="0" w:color="auto"/>
              <w:right w:val="single" w:sz="4" w:space="0" w:color="auto"/>
            </w:tcBorders>
            <w:noWrap/>
          </w:tcPr>
          <w:p w14:paraId="64B68F19"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862B0003</w:t>
            </w:r>
          </w:p>
        </w:tc>
        <w:tc>
          <w:tcPr>
            <w:tcW w:w="3429" w:type="dxa"/>
            <w:tcBorders>
              <w:top w:val="nil"/>
              <w:left w:val="nil"/>
              <w:bottom w:val="single" w:sz="4" w:space="0" w:color="auto"/>
              <w:right w:val="single" w:sz="4" w:space="0" w:color="auto"/>
            </w:tcBorders>
          </w:tcPr>
          <w:p w14:paraId="4A9C97FC" w14:textId="77777777" w:rsidR="001B19F4" w:rsidRPr="00BB4DE3" w:rsidRDefault="001B19F4" w:rsidP="006A5C79">
            <w:pPr>
              <w:widowControl/>
              <w:jc w:val="left"/>
              <w:rPr>
                <w:kern w:val="0"/>
                <w:sz w:val="18"/>
                <w:szCs w:val="18"/>
              </w:rPr>
            </w:pPr>
            <w:r w:rsidRPr="00BB4DE3">
              <w:rPr>
                <w:kern w:val="0"/>
                <w:sz w:val="18"/>
                <w:szCs w:val="18"/>
              </w:rPr>
              <w:t>Landscape Architecture.</w:t>
            </w:r>
          </w:p>
        </w:tc>
        <w:tc>
          <w:tcPr>
            <w:tcW w:w="1253" w:type="dxa"/>
            <w:tcBorders>
              <w:top w:val="nil"/>
              <w:left w:val="nil"/>
              <w:bottom w:val="single" w:sz="4" w:space="0" w:color="auto"/>
              <w:right w:val="single" w:sz="4" w:space="0" w:color="auto"/>
            </w:tcBorders>
          </w:tcPr>
          <w:p w14:paraId="747F7995"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0023-8031</w:t>
            </w:r>
          </w:p>
        </w:tc>
        <w:tc>
          <w:tcPr>
            <w:tcW w:w="617" w:type="dxa"/>
            <w:tcBorders>
              <w:top w:val="nil"/>
              <w:left w:val="nil"/>
              <w:bottom w:val="single" w:sz="4" w:space="0" w:color="auto"/>
              <w:right w:val="single" w:sz="4" w:space="0" w:color="auto"/>
            </w:tcBorders>
            <w:noWrap/>
          </w:tcPr>
          <w:p w14:paraId="59683D91"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F0EC802"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51BB08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5A07FED6"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570DEB9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39</w:t>
            </w:r>
          </w:p>
        </w:tc>
        <w:tc>
          <w:tcPr>
            <w:tcW w:w="1473" w:type="dxa"/>
            <w:tcBorders>
              <w:top w:val="nil"/>
              <w:left w:val="nil"/>
              <w:bottom w:val="single" w:sz="4" w:space="0" w:color="auto"/>
              <w:right w:val="single" w:sz="4" w:space="0" w:color="auto"/>
            </w:tcBorders>
            <w:noWrap/>
          </w:tcPr>
          <w:p w14:paraId="4C12EB1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862B0004</w:t>
            </w:r>
          </w:p>
        </w:tc>
        <w:tc>
          <w:tcPr>
            <w:tcW w:w="3429" w:type="dxa"/>
            <w:tcBorders>
              <w:top w:val="nil"/>
              <w:left w:val="nil"/>
              <w:bottom w:val="single" w:sz="4" w:space="0" w:color="auto"/>
              <w:right w:val="single" w:sz="4" w:space="0" w:color="auto"/>
            </w:tcBorders>
          </w:tcPr>
          <w:p w14:paraId="0CD2EF1D" w14:textId="77777777" w:rsidR="001B19F4" w:rsidRPr="00BB4DE3" w:rsidRDefault="001B19F4" w:rsidP="006A5C79">
            <w:pPr>
              <w:widowControl/>
              <w:jc w:val="left"/>
              <w:rPr>
                <w:kern w:val="0"/>
                <w:sz w:val="18"/>
                <w:szCs w:val="18"/>
              </w:rPr>
            </w:pPr>
            <w:r w:rsidRPr="00BB4DE3">
              <w:rPr>
                <w:kern w:val="0"/>
                <w:sz w:val="18"/>
                <w:szCs w:val="18"/>
              </w:rPr>
              <w:t>Architectural Record.</w:t>
            </w:r>
          </w:p>
        </w:tc>
        <w:tc>
          <w:tcPr>
            <w:tcW w:w="1253" w:type="dxa"/>
            <w:tcBorders>
              <w:top w:val="nil"/>
              <w:left w:val="nil"/>
              <w:bottom w:val="single" w:sz="4" w:space="0" w:color="auto"/>
              <w:right w:val="single" w:sz="4" w:space="0" w:color="auto"/>
            </w:tcBorders>
          </w:tcPr>
          <w:p w14:paraId="132BDFC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0003-858X</w:t>
            </w:r>
          </w:p>
        </w:tc>
        <w:tc>
          <w:tcPr>
            <w:tcW w:w="617" w:type="dxa"/>
            <w:tcBorders>
              <w:top w:val="nil"/>
              <w:left w:val="nil"/>
              <w:bottom w:val="single" w:sz="4" w:space="0" w:color="auto"/>
              <w:right w:val="single" w:sz="4" w:space="0" w:color="auto"/>
            </w:tcBorders>
            <w:noWrap/>
          </w:tcPr>
          <w:p w14:paraId="15340679"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7E90024"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10B710B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7F30713"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7FC83BD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40</w:t>
            </w:r>
          </w:p>
        </w:tc>
        <w:tc>
          <w:tcPr>
            <w:tcW w:w="1473" w:type="dxa"/>
            <w:tcBorders>
              <w:top w:val="nil"/>
              <w:left w:val="nil"/>
              <w:bottom w:val="single" w:sz="4" w:space="0" w:color="auto"/>
              <w:right w:val="single" w:sz="4" w:space="0" w:color="auto"/>
            </w:tcBorders>
            <w:noWrap/>
          </w:tcPr>
          <w:p w14:paraId="3FACC11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862B0009</w:t>
            </w:r>
          </w:p>
        </w:tc>
        <w:tc>
          <w:tcPr>
            <w:tcW w:w="3429" w:type="dxa"/>
            <w:tcBorders>
              <w:top w:val="nil"/>
              <w:left w:val="nil"/>
              <w:bottom w:val="single" w:sz="4" w:space="0" w:color="auto"/>
              <w:right w:val="single" w:sz="4" w:space="0" w:color="auto"/>
            </w:tcBorders>
          </w:tcPr>
          <w:p w14:paraId="617826F5" w14:textId="77777777" w:rsidR="001B19F4" w:rsidRPr="00BB4DE3" w:rsidRDefault="001B19F4" w:rsidP="006A5C79">
            <w:pPr>
              <w:widowControl/>
              <w:jc w:val="left"/>
              <w:rPr>
                <w:kern w:val="0"/>
                <w:sz w:val="18"/>
                <w:szCs w:val="18"/>
              </w:rPr>
            </w:pPr>
            <w:r w:rsidRPr="00BB4DE3">
              <w:rPr>
                <w:kern w:val="0"/>
                <w:sz w:val="18"/>
                <w:szCs w:val="18"/>
              </w:rPr>
              <w:t>Architectural Digest.</w:t>
            </w:r>
          </w:p>
        </w:tc>
        <w:tc>
          <w:tcPr>
            <w:tcW w:w="1253" w:type="dxa"/>
            <w:tcBorders>
              <w:top w:val="nil"/>
              <w:left w:val="nil"/>
              <w:bottom w:val="single" w:sz="4" w:space="0" w:color="auto"/>
              <w:right w:val="single" w:sz="4" w:space="0" w:color="auto"/>
            </w:tcBorders>
          </w:tcPr>
          <w:p w14:paraId="597B6729"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0003-8520</w:t>
            </w:r>
          </w:p>
        </w:tc>
        <w:tc>
          <w:tcPr>
            <w:tcW w:w="617" w:type="dxa"/>
            <w:tcBorders>
              <w:top w:val="nil"/>
              <w:left w:val="nil"/>
              <w:bottom w:val="single" w:sz="4" w:space="0" w:color="auto"/>
              <w:right w:val="single" w:sz="4" w:space="0" w:color="auto"/>
            </w:tcBorders>
            <w:noWrap/>
          </w:tcPr>
          <w:p w14:paraId="6E3167C8"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8676654"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31CD9C54"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0D912A88"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1634577"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41</w:t>
            </w:r>
          </w:p>
        </w:tc>
        <w:tc>
          <w:tcPr>
            <w:tcW w:w="1473" w:type="dxa"/>
            <w:tcBorders>
              <w:top w:val="nil"/>
              <w:left w:val="nil"/>
              <w:bottom w:val="single" w:sz="4" w:space="0" w:color="auto"/>
              <w:right w:val="single" w:sz="4" w:space="0" w:color="auto"/>
            </w:tcBorders>
            <w:noWrap/>
          </w:tcPr>
          <w:p w14:paraId="586C866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862B0018</w:t>
            </w:r>
          </w:p>
        </w:tc>
        <w:tc>
          <w:tcPr>
            <w:tcW w:w="3429" w:type="dxa"/>
            <w:tcBorders>
              <w:top w:val="nil"/>
              <w:left w:val="nil"/>
              <w:bottom w:val="single" w:sz="4" w:space="0" w:color="auto"/>
              <w:right w:val="single" w:sz="4" w:space="0" w:color="auto"/>
            </w:tcBorders>
          </w:tcPr>
          <w:p w14:paraId="566BE7CB" w14:textId="77777777" w:rsidR="001B19F4" w:rsidRPr="00BB4DE3" w:rsidRDefault="001B19F4" w:rsidP="006A5C79">
            <w:pPr>
              <w:widowControl/>
              <w:jc w:val="left"/>
              <w:rPr>
                <w:kern w:val="0"/>
                <w:sz w:val="18"/>
                <w:szCs w:val="18"/>
              </w:rPr>
            </w:pPr>
            <w:r w:rsidRPr="00BB4DE3">
              <w:rPr>
                <w:kern w:val="0"/>
                <w:sz w:val="18"/>
                <w:szCs w:val="18"/>
              </w:rPr>
              <w:t>Harvard Design Magazine.</w:t>
            </w:r>
          </w:p>
        </w:tc>
        <w:tc>
          <w:tcPr>
            <w:tcW w:w="1253" w:type="dxa"/>
            <w:tcBorders>
              <w:top w:val="nil"/>
              <w:left w:val="nil"/>
              <w:bottom w:val="single" w:sz="4" w:space="0" w:color="auto"/>
              <w:right w:val="single" w:sz="4" w:space="0" w:color="auto"/>
            </w:tcBorders>
          </w:tcPr>
          <w:p w14:paraId="04A830AA"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1093-4421</w:t>
            </w:r>
          </w:p>
        </w:tc>
        <w:tc>
          <w:tcPr>
            <w:tcW w:w="617" w:type="dxa"/>
            <w:tcBorders>
              <w:top w:val="nil"/>
              <w:left w:val="nil"/>
              <w:bottom w:val="single" w:sz="4" w:space="0" w:color="auto"/>
              <w:right w:val="single" w:sz="4" w:space="0" w:color="auto"/>
            </w:tcBorders>
            <w:noWrap/>
          </w:tcPr>
          <w:p w14:paraId="435F9C09"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45F1DA8A"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A59AEBB"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374995D6"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15195AC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42</w:t>
            </w:r>
          </w:p>
        </w:tc>
        <w:tc>
          <w:tcPr>
            <w:tcW w:w="1473" w:type="dxa"/>
            <w:tcBorders>
              <w:top w:val="nil"/>
              <w:left w:val="nil"/>
              <w:bottom w:val="single" w:sz="4" w:space="0" w:color="auto"/>
              <w:right w:val="single" w:sz="4" w:space="0" w:color="auto"/>
            </w:tcBorders>
            <w:noWrap/>
          </w:tcPr>
          <w:p w14:paraId="08BC670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862E0052</w:t>
            </w:r>
          </w:p>
        </w:tc>
        <w:tc>
          <w:tcPr>
            <w:tcW w:w="3429" w:type="dxa"/>
            <w:tcBorders>
              <w:top w:val="nil"/>
              <w:left w:val="nil"/>
              <w:bottom w:val="single" w:sz="4" w:space="0" w:color="auto"/>
              <w:right w:val="single" w:sz="4" w:space="0" w:color="auto"/>
            </w:tcBorders>
          </w:tcPr>
          <w:p w14:paraId="3ECA20A2" w14:textId="77777777" w:rsidR="001B19F4" w:rsidRPr="00BB4DE3" w:rsidRDefault="001B19F4" w:rsidP="006A5C79">
            <w:pPr>
              <w:widowControl/>
              <w:jc w:val="left"/>
              <w:rPr>
                <w:kern w:val="0"/>
                <w:sz w:val="18"/>
                <w:szCs w:val="18"/>
              </w:rPr>
            </w:pPr>
            <w:r w:rsidRPr="00BB4DE3">
              <w:rPr>
                <w:kern w:val="0"/>
                <w:sz w:val="18"/>
                <w:szCs w:val="18"/>
              </w:rPr>
              <w:t>Detail. (Text in German and English)</w:t>
            </w:r>
          </w:p>
        </w:tc>
        <w:tc>
          <w:tcPr>
            <w:tcW w:w="1253" w:type="dxa"/>
            <w:tcBorders>
              <w:top w:val="nil"/>
              <w:left w:val="nil"/>
              <w:bottom w:val="single" w:sz="4" w:space="0" w:color="auto"/>
              <w:right w:val="single" w:sz="4" w:space="0" w:color="auto"/>
            </w:tcBorders>
          </w:tcPr>
          <w:p w14:paraId="6B52C88E"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0011-9571</w:t>
            </w:r>
          </w:p>
        </w:tc>
        <w:tc>
          <w:tcPr>
            <w:tcW w:w="617" w:type="dxa"/>
            <w:tcBorders>
              <w:top w:val="nil"/>
              <w:left w:val="nil"/>
              <w:bottom w:val="single" w:sz="4" w:space="0" w:color="auto"/>
              <w:right w:val="single" w:sz="4" w:space="0" w:color="auto"/>
            </w:tcBorders>
            <w:noWrap/>
          </w:tcPr>
          <w:p w14:paraId="61E4EA6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2600F371"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0D880C39"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1703A3EA"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1D06164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43</w:t>
            </w:r>
          </w:p>
        </w:tc>
        <w:tc>
          <w:tcPr>
            <w:tcW w:w="1473" w:type="dxa"/>
            <w:tcBorders>
              <w:top w:val="nil"/>
              <w:left w:val="nil"/>
              <w:bottom w:val="single" w:sz="4" w:space="0" w:color="auto"/>
              <w:right w:val="single" w:sz="4" w:space="0" w:color="auto"/>
            </w:tcBorders>
            <w:noWrap/>
          </w:tcPr>
          <w:p w14:paraId="0D90511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862MA005</w:t>
            </w:r>
          </w:p>
        </w:tc>
        <w:tc>
          <w:tcPr>
            <w:tcW w:w="3429" w:type="dxa"/>
            <w:tcBorders>
              <w:top w:val="nil"/>
              <w:left w:val="nil"/>
              <w:bottom w:val="single" w:sz="4" w:space="0" w:color="auto"/>
              <w:right w:val="single" w:sz="4" w:space="0" w:color="auto"/>
            </w:tcBorders>
          </w:tcPr>
          <w:p w14:paraId="7484CAC1" w14:textId="77777777" w:rsidR="001B19F4" w:rsidRPr="00BB4DE3" w:rsidRDefault="001B19F4" w:rsidP="006A5C79">
            <w:pPr>
              <w:widowControl/>
              <w:jc w:val="left"/>
              <w:rPr>
                <w:kern w:val="0"/>
                <w:sz w:val="18"/>
                <w:szCs w:val="18"/>
              </w:rPr>
            </w:pPr>
            <w:r w:rsidRPr="00BB4DE3">
              <w:rPr>
                <w:kern w:val="0"/>
                <w:sz w:val="18"/>
                <w:szCs w:val="18"/>
              </w:rPr>
              <w:t>Arquitectura Viva.</w:t>
            </w:r>
          </w:p>
        </w:tc>
        <w:tc>
          <w:tcPr>
            <w:tcW w:w="1253" w:type="dxa"/>
            <w:tcBorders>
              <w:top w:val="nil"/>
              <w:left w:val="nil"/>
              <w:bottom w:val="single" w:sz="4" w:space="0" w:color="auto"/>
              <w:right w:val="single" w:sz="4" w:space="0" w:color="auto"/>
            </w:tcBorders>
          </w:tcPr>
          <w:p w14:paraId="25634CA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0214-1256</w:t>
            </w:r>
          </w:p>
        </w:tc>
        <w:tc>
          <w:tcPr>
            <w:tcW w:w="617" w:type="dxa"/>
            <w:tcBorders>
              <w:top w:val="nil"/>
              <w:left w:val="nil"/>
              <w:bottom w:val="single" w:sz="4" w:space="0" w:color="auto"/>
              <w:right w:val="single" w:sz="4" w:space="0" w:color="auto"/>
            </w:tcBorders>
            <w:noWrap/>
          </w:tcPr>
          <w:p w14:paraId="6D810E0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0B039DC0"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24C7909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1E94FC8F"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01B4096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44</w:t>
            </w:r>
          </w:p>
        </w:tc>
        <w:tc>
          <w:tcPr>
            <w:tcW w:w="1473" w:type="dxa"/>
            <w:tcBorders>
              <w:top w:val="nil"/>
              <w:left w:val="nil"/>
              <w:bottom w:val="single" w:sz="4" w:space="0" w:color="auto"/>
              <w:right w:val="single" w:sz="4" w:space="0" w:color="auto"/>
            </w:tcBorders>
            <w:noWrap/>
          </w:tcPr>
          <w:p w14:paraId="72DA3DA9"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863C0002</w:t>
            </w:r>
          </w:p>
        </w:tc>
        <w:tc>
          <w:tcPr>
            <w:tcW w:w="3429" w:type="dxa"/>
            <w:tcBorders>
              <w:top w:val="nil"/>
              <w:left w:val="nil"/>
              <w:bottom w:val="single" w:sz="4" w:space="0" w:color="auto"/>
              <w:right w:val="single" w:sz="4" w:space="0" w:color="auto"/>
            </w:tcBorders>
          </w:tcPr>
          <w:p w14:paraId="397C7CE6" w14:textId="77777777" w:rsidR="001B19F4" w:rsidRPr="00BB4DE3" w:rsidRDefault="001B19F4" w:rsidP="006A5C79">
            <w:pPr>
              <w:widowControl/>
              <w:jc w:val="left"/>
              <w:rPr>
                <w:kern w:val="0"/>
                <w:sz w:val="18"/>
                <w:szCs w:val="18"/>
              </w:rPr>
            </w:pPr>
            <w:r w:rsidRPr="00BB4DE3">
              <w:rPr>
                <w:kern w:val="0"/>
                <w:sz w:val="18"/>
                <w:szCs w:val="18"/>
              </w:rPr>
              <w:t>Architectural Review.</w:t>
            </w:r>
          </w:p>
        </w:tc>
        <w:tc>
          <w:tcPr>
            <w:tcW w:w="1253" w:type="dxa"/>
            <w:tcBorders>
              <w:top w:val="nil"/>
              <w:left w:val="nil"/>
              <w:bottom w:val="single" w:sz="4" w:space="0" w:color="auto"/>
              <w:right w:val="single" w:sz="4" w:space="0" w:color="auto"/>
            </w:tcBorders>
          </w:tcPr>
          <w:p w14:paraId="77D061BD"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0003-861X</w:t>
            </w:r>
          </w:p>
        </w:tc>
        <w:tc>
          <w:tcPr>
            <w:tcW w:w="617" w:type="dxa"/>
            <w:tcBorders>
              <w:top w:val="nil"/>
              <w:left w:val="nil"/>
              <w:bottom w:val="single" w:sz="4" w:space="0" w:color="auto"/>
              <w:right w:val="single" w:sz="4" w:space="0" w:color="auto"/>
            </w:tcBorders>
            <w:noWrap/>
          </w:tcPr>
          <w:p w14:paraId="104275DE"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60B06FD5"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6BBF2255"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212EE920"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54A9C02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45</w:t>
            </w:r>
          </w:p>
        </w:tc>
        <w:tc>
          <w:tcPr>
            <w:tcW w:w="1473" w:type="dxa"/>
            <w:tcBorders>
              <w:top w:val="nil"/>
              <w:left w:val="nil"/>
              <w:bottom w:val="single" w:sz="4" w:space="0" w:color="auto"/>
              <w:right w:val="single" w:sz="4" w:space="0" w:color="auto"/>
            </w:tcBorders>
            <w:noWrap/>
          </w:tcPr>
          <w:p w14:paraId="0F3D9FF1"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863C0055</w:t>
            </w:r>
          </w:p>
        </w:tc>
        <w:tc>
          <w:tcPr>
            <w:tcW w:w="3429" w:type="dxa"/>
            <w:tcBorders>
              <w:top w:val="nil"/>
              <w:left w:val="nil"/>
              <w:bottom w:val="single" w:sz="4" w:space="0" w:color="auto"/>
              <w:right w:val="single" w:sz="4" w:space="0" w:color="auto"/>
            </w:tcBorders>
          </w:tcPr>
          <w:p w14:paraId="4A2D991F" w14:textId="77777777" w:rsidR="001B19F4" w:rsidRPr="00BB4DE3" w:rsidRDefault="001B19F4" w:rsidP="006A5C79">
            <w:pPr>
              <w:widowControl/>
              <w:jc w:val="left"/>
              <w:rPr>
                <w:kern w:val="0"/>
                <w:sz w:val="18"/>
                <w:szCs w:val="18"/>
              </w:rPr>
            </w:pPr>
            <w:r w:rsidRPr="00BB4DE3">
              <w:rPr>
                <w:kern w:val="0"/>
                <w:sz w:val="18"/>
                <w:szCs w:val="18"/>
              </w:rPr>
              <w:t>AA Files; Architectural Association Files.</w:t>
            </w:r>
          </w:p>
        </w:tc>
        <w:tc>
          <w:tcPr>
            <w:tcW w:w="1253" w:type="dxa"/>
            <w:tcBorders>
              <w:top w:val="nil"/>
              <w:left w:val="nil"/>
              <w:bottom w:val="single" w:sz="4" w:space="0" w:color="auto"/>
              <w:right w:val="single" w:sz="4" w:space="0" w:color="auto"/>
            </w:tcBorders>
          </w:tcPr>
          <w:p w14:paraId="5258196B"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0261-6823</w:t>
            </w:r>
          </w:p>
        </w:tc>
        <w:tc>
          <w:tcPr>
            <w:tcW w:w="617" w:type="dxa"/>
            <w:tcBorders>
              <w:top w:val="nil"/>
              <w:left w:val="nil"/>
              <w:bottom w:val="single" w:sz="4" w:space="0" w:color="auto"/>
              <w:right w:val="single" w:sz="4" w:space="0" w:color="auto"/>
            </w:tcBorders>
            <w:noWrap/>
          </w:tcPr>
          <w:p w14:paraId="18D411F0"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1AC0E587"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75322E8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DE33370"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1FB23796"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46</w:t>
            </w:r>
          </w:p>
        </w:tc>
        <w:tc>
          <w:tcPr>
            <w:tcW w:w="1473" w:type="dxa"/>
            <w:tcBorders>
              <w:top w:val="nil"/>
              <w:left w:val="nil"/>
              <w:bottom w:val="single" w:sz="4" w:space="0" w:color="auto"/>
              <w:right w:val="single" w:sz="4" w:space="0" w:color="auto"/>
            </w:tcBorders>
            <w:noWrap/>
          </w:tcPr>
          <w:p w14:paraId="130B297F"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863D0184</w:t>
            </w:r>
          </w:p>
        </w:tc>
        <w:tc>
          <w:tcPr>
            <w:tcW w:w="3429" w:type="dxa"/>
            <w:tcBorders>
              <w:top w:val="nil"/>
              <w:left w:val="nil"/>
              <w:bottom w:val="single" w:sz="4" w:space="0" w:color="auto"/>
              <w:right w:val="single" w:sz="4" w:space="0" w:color="auto"/>
            </w:tcBorders>
          </w:tcPr>
          <w:p w14:paraId="2E43A2DD" w14:textId="77777777" w:rsidR="001B19F4" w:rsidRPr="00BB4DE3" w:rsidRDefault="001B19F4" w:rsidP="006A5C79">
            <w:pPr>
              <w:widowControl/>
              <w:jc w:val="left"/>
              <w:rPr>
                <w:kern w:val="0"/>
                <w:sz w:val="18"/>
                <w:szCs w:val="18"/>
              </w:rPr>
            </w:pPr>
            <w:r w:rsidRPr="00BB4DE3">
              <w:rPr>
                <w:kern w:val="0"/>
                <w:sz w:val="18"/>
                <w:szCs w:val="18"/>
              </w:rPr>
              <w:t>GA Document.</w:t>
            </w:r>
          </w:p>
        </w:tc>
        <w:tc>
          <w:tcPr>
            <w:tcW w:w="1253" w:type="dxa"/>
            <w:tcBorders>
              <w:top w:val="nil"/>
              <w:left w:val="nil"/>
              <w:bottom w:val="single" w:sz="4" w:space="0" w:color="auto"/>
              <w:right w:val="single" w:sz="4" w:space="0" w:color="auto"/>
            </w:tcBorders>
          </w:tcPr>
          <w:p w14:paraId="73CBB4D3"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 xml:space="preserve">　</w:t>
            </w:r>
          </w:p>
        </w:tc>
        <w:tc>
          <w:tcPr>
            <w:tcW w:w="617" w:type="dxa"/>
            <w:tcBorders>
              <w:top w:val="nil"/>
              <w:left w:val="nil"/>
              <w:bottom w:val="single" w:sz="4" w:space="0" w:color="auto"/>
              <w:right w:val="single" w:sz="4" w:space="0" w:color="auto"/>
            </w:tcBorders>
            <w:noWrap/>
          </w:tcPr>
          <w:p w14:paraId="68E4F9DC"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33526CD3"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7C25B6D0"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4EBD310"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0391C7E"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47</w:t>
            </w:r>
          </w:p>
        </w:tc>
        <w:tc>
          <w:tcPr>
            <w:tcW w:w="1473" w:type="dxa"/>
            <w:tcBorders>
              <w:top w:val="nil"/>
              <w:left w:val="nil"/>
              <w:bottom w:val="single" w:sz="4" w:space="0" w:color="auto"/>
              <w:right w:val="single" w:sz="4" w:space="0" w:color="auto"/>
            </w:tcBorders>
            <w:noWrap/>
          </w:tcPr>
          <w:p w14:paraId="4A06C838"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866C0073</w:t>
            </w:r>
          </w:p>
        </w:tc>
        <w:tc>
          <w:tcPr>
            <w:tcW w:w="3429" w:type="dxa"/>
            <w:tcBorders>
              <w:top w:val="nil"/>
              <w:left w:val="nil"/>
              <w:bottom w:val="single" w:sz="4" w:space="0" w:color="auto"/>
              <w:right w:val="single" w:sz="4" w:space="0" w:color="auto"/>
            </w:tcBorders>
          </w:tcPr>
          <w:p w14:paraId="013BD9E6" w14:textId="77777777" w:rsidR="001B19F4" w:rsidRPr="00BB4DE3" w:rsidRDefault="001B19F4" w:rsidP="006A5C79">
            <w:pPr>
              <w:widowControl/>
              <w:jc w:val="left"/>
              <w:rPr>
                <w:kern w:val="0"/>
                <w:sz w:val="18"/>
                <w:szCs w:val="18"/>
              </w:rPr>
            </w:pPr>
            <w:r w:rsidRPr="00BB4DE3">
              <w:rPr>
                <w:kern w:val="0"/>
                <w:sz w:val="18"/>
                <w:szCs w:val="18"/>
              </w:rPr>
              <w:t>Aqua: Water Infrastructure, Ecosystems and Society.</w:t>
            </w:r>
          </w:p>
        </w:tc>
        <w:tc>
          <w:tcPr>
            <w:tcW w:w="1253" w:type="dxa"/>
            <w:tcBorders>
              <w:top w:val="nil"/>
              <w:left w:val="nil"/>
              <w:bottom w:val="single" w:sz="4" w:space="0" w:color="auto"/>
              <w:right w:val="single" w:sz="4" w:space="0" w:color="auto"/>
            </w:tcBorders>
          </w:tcPr>
          <w:p w14:paraId="7022FFF4"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2709-8028</w:t>
            </w:r>
          </w:p>
        </w:tc>
        <w:tc>
          <w:tcPr>
            <w:tcW w:w="617" w:type="dxa"/>
            <w:tcBorders>
              <w:top w:val="nil"/>
              <w:left w:val="nil"/>
              <w:bottom w:val="single" w:sz="4" w:space="0" w:color="auto"/>
              <w:right w:val="single" w:sz="4" w:space="0" w:color="auto"/>
            </w:tcBorders>
            <w:noWrap/>
          </w:tcPr>
          <w:p w14:paraId="09C224B6"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78071CE0"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3EBB782"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 xml:space="preserve">　</w:t>
            </w:r>
          </w:p>
        </w:tc>
      </w:tr>
      <w:tr w:rsidR="001B19F4" w:rsidRPr="00BB4DE3" w14:paraId="4DE0B2CF" w14:textId="77777777" w:rsidTr="00D56D3B">
        <w:trPr>
          <w:trHeight w:val="250"/>
          <w:jc w:val="center"/>
        </w:trPr>
        <w:tc>
          <w:tcPr>
            <w:tcW w:w="480" w:type="dxa"/>
            <w:tcBorders>
              <w:top w:val="nil"/>
              <w:left w:val="single" w:sz="4" w:space="0" w:color="auto"/>
              <w:bottom w:val="single" w:sz="4" w:space="0" w:color="auto"/>
              <w:right w:val="single" w:sz="4" w:space="0" w:color="auto"/>
            </w:tcBorders>
            <w:noWrap/>
          </w:tcPr>
          <w:p w14:paraId="260CE8AD"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48</w:t>
            </w:r>
          </w:p>
        </w:tc>
        <w:tc>
          <w:tcPr>
            <w:tcW w:w="1473" w:type="dxa"/>
            <w:tcBorders>
              <w:top w:val="nil"/>
              <w:left w:val="nil"/>
              <w:bottom w:val="single" w:sz="4" w:space="0" w:color="auto"/>
              <w:right w:val="single" w:sz="4" w:space="0" w:color="auto"/>
            </w:tcBorders>
            <w:noWrap/>
          </w:tcPr>
          <w:p w14:paraId="584702D9" w14:textId="77777777" w:rsidR="001B19F4" w:rsidRPr="00BB4DE3" w:rsidRDefault="001B19F4" w:rsidP="006A5C79">
            <w:pPr>
              <w:widowControl/>
              <w:jc w:val="left"/>
              <w:rPr>
                <w:rFonts w:ascii="宋体" w:hAnsi="宋体" w:cs="宋体" w:hint="eastAsia"/>
                <w:kern w:val="0"/>
                <w:sz w:val="18"/>
                <w:szCs w:val="18"/>
              </w:rPr>
            </w:pPr>
            <w:r w:rsidRPr="00BB4DE3">
              <w:rPr>
                <w:rFonts w:ascii="宋体" w:hAnsi="宋体" w:cs="宋体" w:hint="eastAsia"/>
                <w:kern w:val="0"/>
                <w:sz w:val="18"/>
                <w:szCs w:val="18"/>
              </w:rPr>
              <w:t>866C0127</w:t>
            </w:r>
          </w:p>
        </w:tc>
        <w:tc>
          <w:tcPr>
            <w:tcW w:w="3429" w:type="dxa"/>
            <w:tcBorders>
              <w:top w:val="nil"/>
              <w:left w:val="nil"/>
              <w:bottom w:val="single" w:sz="4" w:space="0" w:color="auto"/>
              <w:right w:val="single" w:sz="4" w:space="0" w:color="auto"/>
            </w:tcBorders>
          </w:tcPr>
          <w:p w14:paraId="37451C0B" w14:textId="77777777" w:rsidR="001B19F4" w:rsidRPr="00BB4DE3" w:rsidRDefault="001B19F4" w:rsidP="006A5C79">
            <w:pPr>
              <w:widowControl/>
              <w:jc w:val="left"/>
              <w:rPr>
                <w:kern w:val="0"/>
                <w:sz w:val="18"/>
                <w:szCs w:val="18"/>
              </w:rPr>
            </w:pPr>
            <w:r w:rsidRPr="00BB4DE3">
              <w:rPr>
                <w:rFonts w:hint="eastAsia"/>
                <w:kern w:val="0"/>
                <w:sz w:val="18"/>
                <w:szCs w:val="18"/>
              </w:rPr>
              <w:t>Urban Morphology</w:t>
            </w:r>
          </w:p>
        </w:tc>
        <w:tc>
          <w:tcPr>
            <w:tcW w:w="1253" w:type="dxa"/>
            <w:tcBorders>
              <w:top w:val="nil"/>
              <w:left w:val="nil"/>
              <w:bottom w:val="single" w:sz="4" w:space="0" w:color="auto"/>
              <w:right w:val="single" w:sz="4" w:space="0" w:color="auto"/>
            </w:tcBorders>
          </w:tcPr>
          <w:p w14:paraId="7151AA55"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1027-4278</w:t>
            </w:r>
          </w:p>
        </w:tc>
        <w:tc>
          <w:tcPr>
            <w:tcW w:w="617" w:type="dxa"/>
            <w:tcBorders>
              <w:top w:val="nil"/>
              <w:left w:val="nil"/>
              <w:bottom w:val="single" w:sz="4" w:space="0" w:color="auto"/>
              <w:right w:val="single" w:sz="4" w:space="0" w:color="auto"/>
            </w:tcBorders>
            <w:noWrap/>
          </w:tcPr>
          <w:p w14:paraId="65008500" w14:textId="77777777" w:rsidR="001B19F4" w:rsidRPr="00BB4DE3" w:rsidRDefault="001B19F4" w:rsidP="006A5C79">
            <w:pPr>
              <w:widowControl/>
              <w:jc w:val="center"/>
              <w:rPr>
                <w:rFonts w:ascii="宋体" w:hAnsi="宋体" w:cs="宋体" w:hint="eastAsia"/>
                <w:kern w:val="0"/>
                <w:sz w:val="18"/>
                <w:szCs w:val="18"/>
              </w:rPr>
            </w:pPr>
            <w:r w:rsidRPr="00BB4DE3">
              <w:rPr>
                <w:rFonts w:ascii="宋体" w:hAnsi="宋体" w:cs="宋体" w:hint="eastAsia"/>
                <w:kern w:val="0"/>
                <w:sz w:val="18"/>
                <w:szCs w:val="18"/>
              </w:rPr>
              <w:t>1</w:t>
            </w:r>
          </w:p>
        </w:tc>
        <w:tc>
          <w:tcPr>
            <w:tcW w:w="1390" w:type="dxa"/>
            <w:tcBorders>
              <w:top w:val="nil"/>
              <w:left w:val="nil"/>
              <w:bottom w:val="single" w:sz="4" w:space="0" w:color="auto"/>
              <w:right w:val="single" w:sz="4" w:space="0" w:color="auto"/>
            </w:tcBorders>
            <w:noWrap/>
            <w:vAlign w:val="center"/>
          </w:tcPr>
          <w:p w14:paraId="5FFB303B" w14:textId="77777777" w:rsidR="001B19F4" w:rsidRPr="00BB4DE3" w:rsidRDefault="001B19F4" w:rsidP="006A5C79">
            <w:pPr>
              <w:widowControl/>
              <w:jc w:val="right"/>
              <w:rPr>
                <w:rFonts w:ascii="宋体" w:hAnsi="宋体" w:cs="宋体" w:hint="eastAsia"/>
                <w:kern w:val="0"/>
                <w:sz w:val="18"/>
                <w:szCs w:val="18"/>
              </w:rPr>
            </w:pPr>
          </w:p>
        </w:tc>
        <w:tc>
          <w:tcPr>
            <w:tcW w:w="1014" w:type="dxa"/>
            <w:tcBorders>
              <w:top w:val="nil"/>
              <w:left w:val="nil"/>
              <w:bottom w:val="single" w:sz="4" w:space="0" w:color="auto"/>
              <w:right w:val="single" w:sz="4" w:space="0" w:color="auto"/>
            </w:tcBorders>
            <w:noWrap/>
            <w:vAlign w:val="center"/>
          </w:tcPr>
          <w:p w14:paraId="42764277" w14:textId="77777777" w:rsidR="001B19F4" w:rsidRPr="00BB4DE3" w:rsidRDefault="001B19F4" w:rsidP="006A5C79">
            <w:pPr>
              <w:widowControl/>
              <w:jc w:val="left"/>
              <w:rPr>
                <w:rFonts w:ascii="宋体" w:hAnsi="宋体" w:cs="宋体" w:hint="eastAsia"/>
                <w:kern w:val="0"/>
                <w:sz w:val="18"/>
                <w:szCs w:val="18"/>
              </w:rPr>
            </w:pPr>
          </w:p>
        </w:tc>
      </w:tr>
      <w:tr w:rsidR="001B19F4" w:rsidRPr="00BB4DE3" w14:paraId="3E3D5350" w14:textId="77777777" w:rsidTr="00D56D3B">
        <w:trPr>
          <w:trHeight w:val="736"/>
          <w:jc w:val="center"/>
        </w:trPr>
        <w:tc>
          <w:tcPr>
            <w:tcW w:w="5382" w:type="dxa"/>
            <w:gridSpan w:val="3"/>
            <w:tcBorders>
              <w:top w:val="nil"/>
              <w:left w:val="single" w:sz="4" w:space="0" w:color="auto"/>
              <w:bottom w:val="single" w:sz="4" w:space="0" w:color="auto"/>
              <w:right w:val="single" w:sz="4" w:space="0" w:color="auto"/>
            </w:tcBorders>
            <w:noWrap/>
            <w:vAlign w:val="center"/>
          </w:tcPr>
          <w:p w14:paraId="0EE3C51C" w14:textId="5DCA4082" w:rsidR="001B19F4" w:rsidRPr="00BB4DE3" w:rsidRDefault="001B19F4" w:rsidP="001B19F4">
            <w:pPr>
              <w:widowControl/>
              <w:jc w:val="center"/>
              <w:rPr>
                <w:rFonts w:ascii="宋体" w:hAnsi="宋体" w:cs="宋体" w:hint="eastAsia"/>
                <w:kern w:val="0"/>
                <w:sz w:val="18"/>
                <w:szCs w:val="18"/>
              </w:rPr>
            </w:pPr>
            <w:r w:rsidRPr="00BB4DE3">
              <w:rPr>
                <w:rFonts w:ascii="宋体" w:hAnsi="宋体" w:cs="宋体" w:hint="eastAsia"/>
                <w:kern w:val="0"/>
                <w:sz w:val="18"/>
                <w:szCs w:val="18"/>
              </w:rPr>
              <w:t>总价</w:t>
            </w:r>
          </w:p>
        </w:tc>
        <w:tc>
          <w:tcPr>
            <w:tcW w:w="4274" w:type="dxa"/>
            <w:gridSpan w:val="4"/>
            <w:tcBorders>
              <w:top w:val="nil"/>
              <w:left w:val="single" w:sz="4" w:space="0" w:color="auto"/>
              <w:bottom w:val="single" w:sz="4" w:space="0" w:color="auto"/>
              <w:right w:val="single" w:sz="4" w:space="0" w:color="auto"/>
            </w:tcBorders>
            <w:vAlign w:val="center"/>
          </w:tcPr>
          <w:p w14:paraId="16C85E73" w14:textId="77777777" w:rsidR="001B19F4" w:rsidRPr="00BB4DE3" w:rsidRDefault="001B19F4" w:rsidP="001B19F4">
            <w:pPr>
              <w:widowControl/>
              <w:rPr>
                <w:rFonts w:ascii="宋体" w:hAnsi="宋体" w:cs="宋体" w:hint="eastAsia"/>
                <w:kern w:val="0"/>
                <w:sz w:val="18"/>
                <w:szCs w:val="18"/>
              </w:rPr>
            </w:pPr>
            <w:r w:rsidRPr="00BB4DE3">
              <w:rPr>
                <w:rFonts w:ascii="宋体" w:hAnsi="宋体" w:cs="宋体" w:hint="eastAsia"/>
                <w:kern w:val="0"/>
                <w:sz w:val="18"/>
                <w:szCs w:val="18"/>
              </w:rPr>
              <w:t>小写：</w:t>
            </w:r>
          </w:p>
          <w:p w14:paraId="563B5BCB" w14:textId="59038B28" w:rsidR="001B19F4" w:rsidRPr="00BB4DE3" w:rsidRDefault="001B19F4" w:rsidP="001B19F4">
            <w:pPr>
              <w:pStyle w:val="a1"/>
              <w:spacing w:after="0"/>
              <w:rPr>
                <w:sz w:val="18"/>
                <w:szCs w:val="18"/>
              </w:rPr>
            </w:pPr>
            <w:r w:rsidRPr="00BB4DE3">
              <w:rPr>
                <w:rFonts w:hint="eastAsia"/>
                <w:sz w:val="18"/>
                <w:szCs w:val="18"/>
              </w:rPr>
              <w:t>大写：</w:t>
            </w:r>
          </w:p>
        </w:tc>
      </w:tr>
    </w:tbl>
    <w:bookmarkEnd w:id="5"/>
    <w:p w14:paraId="4AF6F878" w14:textId="77777777" w:rsidR="00D56D3B" w:rsidRPr="00090CF2" w:rsidRDefault="00D56D3B" w:rsidP="00D56D3B">
      <w:pPr>
        <w:adjustRightInd w:val="0"/>
        <w:snapToGrid w:val="0"/>
        <w:spacing w:line="360" w:lineRule="auto"/>
        <w:rPr>
          <w:rFonts w:ascii="宋体" w:hAnsi="宋体" w:hint="eastAsia"/>
          <w:szCs w:val="21"/>
        </w:rPr>
      </w:pPr>
      <w:r w:rsidRPr="00090CF2">
        <w:rPr>
          <w:rFonts w:ascii="宋体" w:hAnsi="宋体" w:hint="eastAsia"/>
          <w:szCs w:val="21"/>
        </w:rPr>
        <w:t>备注：</w:t>
      </w:r>
    </w:p>
    <w:p w14:paraId="7FA6E38A" w14:textId="77777777" w:rsidR="00D56D3B" w:rsidRPr="00090CF2" w:rsidRDefault="00D56D3B" w:rsidP="00D56D3B">
      <w:pPr>
        <w:numPr>
          <w:ilvl w:val="0"/>
          <w:numId w:val="19"/>
        </w:numPr>
        <w:adjustRightInd w:val="0"/>
        <w:snapToGrid w:val="0"/>
        <w:spacing w:line="360" w:lineRule="auto"/>
        <w:rPr>
          <w:rFonts w:ascii="宋体" w:hAnsi="宋体" w:hint="eastAsia"/>
          <w:szCs w:val="21"/>
        </w:rPr>
      </w:pPr>
      <w:r w:rsidRPr="00090CF2">
        <w:rPr>
          <w:rFonts w:ascii="宋体" w:hAnsi="宋体" w:hint="eastAsia"/>
          <w:szCs w:val="21"/>
        </w:rPr>
        <w:t>报价表须严格按采购人所提供采购清单之顺序逐一报价，且保证48种期刊的订购，否则视为无效报价。</w:t>
      </w:r>
    </w:p>
    <w:p w14:paraId="40741E11" w14:textId="77777777" w:rsidR="00D56D3B" w:rsidRPr="00090CF2" w:rsidRDefault="00D56D3B" w:rsidP="00D56D3B">
      <w:pPr>
        <w:numPr>
          <w:ilvl w:val="0"/>
          <w:numId w:val="19"/>
        </w:numPr>
        <w:adjustRightInd w:val="0"/>
        <w:snapToGrid w:val="0"/>
        <w:spacing w:line="360" w:lineRule="auto"/>
        <w:rPr>
          <w:rFonts w:ascii="宋体" w:hAnsi="宋体" w:hint="eastAsia"/>
          <w:szCs w:val="21"/>
        </w:rPr>
      </w:pPr>
      <w:r w:rsidRPr="00090CF2">
        <w:rPr>
          <w:rFonts w:ascii="宋体" w:hAnsi="宋体" w:hint="eastAsia"/>
          <w:szCs w:val="21"/>
        </w:rPr>
        <w:t>成交供应商应同意并配合采购人根据实际情况在招标结束之后对清单内部分品种进行调整。</w:t>
      </w:r>
    </w:p>
    <w:p w14:paraId="41B2529C" w14:textId="77777777" w:rsidR="00D56D3B" w:rsidRPr="00090CF2" w:rsidRDefault="00D56D3B" w:rsidP="00D56D3B">
      <w:pPr>
        <w:numPr>
          <w:ilvl w:val="0"/>
          <w:numId w:val="19"/>
        </w:numPr>
        <w:adjustRightInd w:val="0"/>
        <w:snapToGrid w:val="0"/>
        <w:spacing w:line="360" w:lineRule="auto"/>
        <w:rPr>
          <w:rFonts w:ascii="宋体" w:hAnsi="宋体" w:hint="eastAsia"/>
          <w:szCs w:val="21"/>
        </w:rPr>
      </w:pPr>
      <w:r w:rsidRPr="00090CF2">
        <w:rPr>
          <w:rFonts w:ascii="宋体" w:hAnsi="宋体" w:hint="eastAsia"/>
          <w:szCs w:val="21"/>
        </w:rPr>
        <w:t>所有价格均系用人民币表示，单位为元，供应商报价即为采购人应该支付的相应期刊2025年度的总价，包括手续费等有关服务费用的总和；</w:t>
      </w:r>
    </w:p>
    <w:p w14:paraId="7117FBBE" w14:textId="77777777" w:rsidR="00D56D3B" w:rsidRPr="00090CF2" w:rsidRDefault="00D56D3B" w:rsidP="00D56D3B">
      <w:pPr>
        <w:numPr>
          <w:ilvl w:val="0"/>
          <w:numId w:val="19"/>
        </w:numPr>
        <w:adjustRightInd w:val="0"/>
        <w:snapToGrid w:val="0"/>
        <w:spacing w:line="360" w:lineRule="auto"/>
        <w:rPr>
          <w:rFonts w:ascii="宋体" w:hAnsi="宋体" w:hint="eastAsia"/>
          <w:szCs w:val="21"/>
        </w:rPr>
      </w:pPr>
      <w:r w:rsidRPr="00090CF2">
        <w:rPr>
          <w:rFonts w:ascii="宋体" w:hAnsi="宋体" w:hint="eastAsia"/>
          <w:szCs w:val="21"/>
        </w:rPr>
        <w:t>平台上报价与上表合计不一致的，以报价表合计（经价格核准后的价格）为准。</w:t>
      </w:r>
    </w:p>
    <w:p w14:paraId="43A979E7" w14:textId="77777777" w:rsidR="00A9730A" w:rsidRDefault="00000000">
      <w:pPr>
        <w:spacing w:line="520" w:lineRule="exact"/>
        <w:jc w:val="right"/>
        <w:rPr>
          <w:rFonts w:ascii="宋体" w:hAnsi="宋体" w:hint="eastAsia"/>
          <w:color w:val="000000"/>
          <w:spacing w:val="4"/>
          <w:szCs w:val="21"/>
          <w:u w:val="single"/>
        </w:rPr>
      </w:pPr>
      <w:r>
        <w:rPr>
          <w:rFonts w:ascii="宋体" w:hAnsi="宋体"/>
          <w:color w:val="000000"/>
          <w:spacing w:val="4"/>
          <w:szCs w:val="21"/>
          <w:u w:val="single"/>
        </w:rPr>
        <w:t xml:space="preserve">    </w:t>
      </w:r>
    </w:p>
    <w:p w14:paraId="57B6773F" w14:textId="77777777" w:rsidR="00A9730A"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E098E0C" w14:textId="77777777" w:rsidR="00A9730A" w:rsidRDefault="00A9730A">
      <w:pPr>
        <w:spacing w:line="360" w:lineRule="auto"/>
        <w:ind w:firstLineChars="50" w:firstLine="105"/>
        <w:jc w:val="right"/>
        <w:rPr>
          <w:rFonts w:ascii="宋体" w:hAnsi="宋体" w:hint="eastAsia"/>
          <w:szCs w:val="21"/>
          <w:u w:val="single"/>
        </w:rPr>
      </w:pPr>
    </w:p>
    <w:p w14:paraId="1F9B13E4" w14:textId="77777777" w:rsidR="00A9730A"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B56C7C7" w14:textId="77777777" w:rsidR="00A9730A" w:rsidRDefault="00000000">
      <w:pPr>
        <w:spacing w:line="520" w:lineRule="exact"/>
        <w:jc w:val="right"/>
        <w:rPr>
          <w:rFonts w:ascii="宋体" w:hAnsi="宋体" w:hint="eastAsia"/>
          <w:color w:val="000000"/>
          <w:spacing w:val="4"/>
          <w:szCs w:val="21"/>
          <w:u w:val="single"/>
        </w:rPr>
      </w:pPr>
      <w:r>
        <w:rPr>
          <w:rFonts w:ascii="宋体" w:hAnsi="宋体"/>
          <w:color w:val="000000"/>
          <w:spacing w:val="4"/>
          <w:szCs w:val="21"/>
          <w:u w:val="single"/>
        </w:rPr>
        <w:t xml:space="preserve">               </w:t>
      </w:r>
    </w:p>
    <w:p w14:paraId="08238AEC" w14:textId="77777777" w:rsidR="00A9730A" w:rsidRDefault="00A9730A">
      <w:pPr>
        <w:pStyle w:val="a1"/>
        <w:rPr>
          <w:rFonts w:ascii="宋体" w:hAnsi="宋体" w:cs="宋体" w:hint="eastAsia"/>
          <w:b/>
        </w:rPr>
      </w:pPr>
    </w:p>
    <w:p w14:paraId="56954245" w14:textId="77777777" w:rsidR="00EF378B" w:rsidRDefault="00EF378B">
      <w:pPr>
        <w:sectPr w:rsidR="00EF378B">
          <w:pgSz w:w="11906" w:h="16838"/>
          <w:pgMar w:top="1440" w:right="1800" w:bottom="1440" w:left="1800" w:header="851" w:footer="992" w:gutter="0"/>
          <w:cols w:space="720"/>
          <w:docGrid w:type="lines" w:linePitch="312"/>
        </w:sectPr>
      </w:pPr>
    </w:p>
    <w:p w14:paraId="371C364C" w14:textId="77777777" w:rsidR="00A9730A" w:rsidRDefault="00A9730A"/>
    <w:p w14:paraId="37518E87" w14:textId="0AFCA170" w:rsidR="00A9730A" w:rsidRDefault="00000000" w:rsidP="00240EEC">
      <w:pPr>
        <w:pStyle w:val="20"/>
        <w:spacing w:before="0" w:after="0"/>
        <w:jc w:val="center"/>
      </w:pPr>
      <w:r w:rsidRPr="00240EEC">
        <w:rPr>
          <w:rFonts w:ascii="宋体" w:eastAsia="宋体" w:hAnsi="宋体" w:cs="宋体" w:hint="eastAsia"/>
          <w:lang w:val="zh-CN"/>
        </w:rPr>
        <w:t>用户需求书响应声明函</w:t>
      </w:r>
    </w:p>
    <w:p w14:paraId="4ED5A350" w14:textId="77777777" w:rsidR="00150E00" w:rsidRDefault="00150E00">
      <w:pPr>
        <w:spacing w:line="360" w:lineRule="auto"/>
        <w:rPr>
          <w:rFonts w:ascii="宋体" w:hAnsi="宋体" w:hint="eastAsia"/>
          <w:b/>
          <w:szCs w:val="21"/>
        </w:rPr>
      </w:pPr>
    </w:p>
    <w:p w14:paraId="74E71ED5" w14:textId="77777777" w:rsidR="00A9730A" w:rsidRDefault="00000000">
      <w:pPr>
        <w:spacing w:line="360" w:lineRule="auto"/>
        <w:rPr>
          <w:rFonts w:ascii="宋体" w:hAnsi="宋体" w:hint="eastAsia"/>
          <w:b/>
          <w:szCs w:val="21"/>
        </w:rPr>
      </w:pPr>
      <w:r>
        <w:rPr>
          <w:rFonts w:ascii="宋体" w:hAnsi="宋体" w:hint="eastAsia"/>
          <w:b/>
          <w:szCs w:val="21"/>
        </w:rPr>
        <w:t>致：</w:t>
      </w:r>
      <w:r>
        <w:rPr>
          <w:b/>
        </w:rPr>
        <w:t>深圳大学城</w:t>
      </w:r>
      <w:r>
        <w:rPr>
          <w:rFonts w:hint="eastAsia"/>
          <w:b/>
        </w:rPr>
        <w:t>图书馆</w:t>
      </w:r>
    </w:p>
    <w:p w14:paraId="6196CB5C" w14:textId="77777777" w:rsidR="00A9730A" w:rsidRDefault="00A9730A">
      <w:pPr>
        <w:spacing w:line="360" w:lineRule="auto"/>
        <w:rPr>
          <w:rFonts w:ascii="宋体" w:hAnsi="宋体" w:hint="eastAsia"/>
          <w:szCs w:val="21"/>
          <w:lang w:val="zh-CN"/>
        </w:rPr>
      </w:pPr>
    </w:p>
    <w:p w14:paraId="71047D88" w14:textId="77777777" w:rsidR="00A9730A" w:rsidRDefault="00000000">
      <w:pPr>
        <w:snapToGrid w:val="0"/>
        <w:spacing w:line="360" w:lineRule="auto"/>
        <w:ind w:firstLineChars="200" w:firstLine="420"/>
        <w:rPr>
          <w:rFonts w:ascii="宋体" w:hAnsi="宋体" w:hint="eastAsia"/>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5450C6F0" w14:textId="77777777" w:rsidR="00A9730A" w:rsidRDefault="00000000">
      <w:pPr>
        <w:pStyle w:val="13"/>
        <w:tabs>
          <w:tab w:val="left" w:pos="426"/>
        </w:tabs>
        <w:snapToGrid w:val="0"/>
        <w:spacing w:line="360" w:lineRule="auto"/>
        <w:ind w:firstLineChars="0"/>
        <w:rPr>
          <w:rFonts w:ascii="宋体" w:hAnsi="宋体" w:hint="eastAsia"/>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39ECBAD5" w14:textId="77777777" w:rsidR="00A9730A" w:rsidRDefault="00000000">
      <w:pPr>
        <w:pStyle w:val="13"/>
        <w:tabs>
          <w:tab w:val="left" w:pos="426"/>
        </w:tabs>
        <w:snapToGrid w:val="0"/>
        <w:spacing w:line="360" w:lineRule="auto"/>
        <w:ind w:firstLineChars="0"/>
        <w:rPr>
          <w:rFonts w:ascii="宋体" w:hAnsi="宋体" w:cs="宋体" w:hint="eastAsia"/>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49C84875" w14:textId="77777777" w:rsidR="00A9730A" w:rsidRDefault="00000000">
      <w:pPr>
        <w:autoSpaceDE w:val="0"/>
        <w:autoSpaceDN w:val="0"/>
        <w:adjustRightInd w:val="0"/>
        <w:spacing w:line="360" w:lineRule="auto"/>
        <w:ind w:firstLineChars="196" w:firstLine="413"/>
        <w:rPr>
          <w:rFonts w:ascii="宋体" w:hAnsi="宋体" w:hint="eastAsia"/>
          <w:b/>
        </w:rPr>
      </w:pPr>
      <w:r>
        <w:rPr>
          <w:rFonts w:ascii="宋体" w:hAnsi="宋体" w:hint="eastAsia"/>
          <w:b/>
        </w:rPr>
        <w:t>备注：</w:t>
      </w:r>
    </w:p>
    <w:p w14:paraId="23908A7F" w14:textId="77777777" w:rsidR="00A9730A" w:rsidRDefault="00000000">
      <w:pPr>
        <w:pStyle w:val="aff9"/>
        <w:numPr>
          <w:ilvl w:val="0"/>
          <w:numId w:val="15"/>
        </w:numPr>
        <w:tabs>
          <w:tab w:val="left" w:pos="1200"/>
        </w:tabs>
        <w:autoSpaceDE w:val="0"/>
        <w:autoSpaceDN w:val="0"/>
        <w:adjustRightInd w:val="0"/>
        <w:spacing w:line="360" w:lineRule="auto"/>
        <w:ind w:firstLineChars="0"/>
        <w:rPr>
          <w:rFonts w:ascii="宋体" w:hAnsi="宋体" w:hint="eastAsia"/>
        </w:rPr>
      </w:pPr>
      <w:r>
        <w:rPr>
          <w:rFonts w:ascii="宋体" w:hAnsi="宋体" w:hint="eastAsia"/>
        </w:rPr>
        <w:t>本声明函必须提供且内容不得擅自删改，否则视为响应无效。</w:t>
      </w:r>
    </w:p>
    <w:p w14:paraId="7B1DE361" w14:textId="77777777" w:rsidR="00A9730A" w:rsidRDefault="00000000">
      <w:pPr>
        <w:pStyle w:val="aff9"/>
        <w:numPr>
          <w:ilvl w:val="0"/>
          <w:numId w:val="15"/>
        </w:numPr>
        <w:tabs>
          <w:tab w:val="left" w:pos="1200"/>
        </w:tabs>
        <w:snapToGrid w:val="0"/>
        <w:spacing w:line="360" w:lineRule="auto"/>
        <w:ind w:firstLineChars="0"/>
        <w:rPr>
          <w:rFonts w:ascii="宋体" w:hAnsi="宋体" w:hint="eastAsia"/>
          <w:szCs w:val="21"/>
        </w:rPr>
      </w:pPr>
      <w:r>
        <w:rPr>
          <w:rFonts w:ascii="宋体" w:hAnsi="宋体" w:hint="eastAsia"/>
          <w:szCs w:val="21"/>
        </w:rPr>
        <w:t>本声明函如有虚假或与事实不符的，作无效报价处理。</w:t>
      </w:r>
    </w:p>
    <w:p w14:paraId="44A8F7C0" w14:textId="77777777" w:rsidR="00A9730A" w:rsidRDefault="00A9730A">
      <w:pPr>
        <w:widowControl/>
        <w:spacing w:line="360" w:lineRule="auto"/>
        <w:jc w:val="left"/>
        <w:rPr>
          <w:rFonts w:ascii="宋体" w:hAnsi="宋体" w:hint="eastAsia"/>
          <w:b/>
          <w:bCs/>
          <w:kern w:val="0"/>
          <w:sz w:val="32"/>
          <w:szCs w:val="32"/>
        </w:rPr>
      </w:pPr>
    </w:p>
    <w:p w14:paraId="21354FCD" w14:textId="77777777" w:rsidR="00A9730A"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5433727" w14:textId="77777777" w:rsidR="00A9730A" w:rsidRDefault="00A9730A">
      <w:pPr>
        <w:spacing w:line="360" w:lineRule="auto"/>
        <w:ind w:firstLineChars="50" w:firstLine="105"/>
        <w:jc w:val="right"/>
        <w:rPr>
          <w:rFonts w:ascii="宋体" w:hAnsi="宋体" w:hint="eastAsia"/>
          <w:szCs w:val="21"/>
          <w:u w:val="single"/>
        </w:rPr>
      </w:pPr>
    </w:p>
    <w:p w14:paraId="4EA7982D" w14:textId="77777777" w:rsidR="00A9730A"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E85DB5B" w14:textId="77777777" w:rsidR="00A9730A" w:rsidRDefault="00A9730A">
      <w:pPr>
        <w:spacing w:line="360" w:lineRule="auto"/>
        <w:rPr>
          <w:rFonts w:ascii="宋体" w:hAnsi="宋体" w:cs="宋体" w:hint="eastAsia"/>
          <w:b/>
          <w:kern w:val="0"/>
          <w:sz w:val="32"/>
          <w:szCs w:val="32"/>
        </w:rPr>
        <w:sectPr w:rsidR="00A9730A">
          <w:pgSz w:w="11906" w:h="16838"/>
          <w:pgMar w:top="1440" w:right="1800" w:bottom="1440" w:left="1800" w:header="851" w:footer="992" w:gutter="0"/>
          <w:cols w:space="720"/>
          <w:docGrid w:type="lines" w:linePitch="312"/>
        </w:sectPr>
      </w:pPr>
    </w:p>
    <w:p w14:paraId="403CDFD7" w14:textId="77777777" w:rsidR="00A9730A" w:rsidRDefault="00000000">
      <w:pPr>
        <w:pStyle w:val="20"/>
        <w:spacing w:before="0" w:after="0"/>
        <w:jc w:val="center"/>
      </w:pPr>
      <w:r>
        <w:rPr>
          <w:rFonts w:hint="eastAsia"/>
        </w:rPr>
        <w:lastRenderedPageBreak/>
        <w:t>供应商资格声明函</w:t>
      </w:r>
    </w:p>
    <w:p w14:paraId="7A641444" w14:textId="77777777" w:rsidR="00A9730A" w:rsidRDefault="00A9730A">
      <w:pPr>
        <w:rPr>
          <w:b/>
        </w:rPr>
      </w:pPr>
    </w:p>
    <w:p w14:paraId="6C6A7ABF" w14:textId="77777777" w:rsidR="00A9730A" w:rsidRDefault="00000000">
      <w:pPr>
        <w:rPr>
          <w:b/>
        </w:rPr>
      </w:pPr>
      <w:r>
        <w:rPr>
          <w:rFonts w:ascii="宋体" w:hAnsi="宋体" w:hint="eastAsia"/>
          <w:b/>
          <w:szCs w:val="21"/>
        </w:rPr>
        <w:t>致：</w:t>
      </w:r>
      <w:r>
        <w:rPr>
          <w:b/>
        </w:rPr>
        <w:t>深圳大学城</w:t>
      </w:r>
      <w:r>
        <w:rPr>
          <w:rFonts w:hint="eastAsia"/>
          <w:b/>
        </w:rPr>
        <w:t>图书馆</w:t>
      </w:r>
    </w:p>
    <w:p w14:paraId="4BF3EFF1" w14:textId="77777777" w:rsidR="00A9730A" w:rsidRDefault="00A9730A">
      <w:pPr>
        <w:rPr>
          <w:b/>
        </w:rPr>
      </w:pPr>
    </w:p>
    <w:p w14:paraId="6848C272" w14:textId="77777777" w:rsidR="00A9730A" w:rsidRDefault="00000000">
      <w:pPr>
        <w:snapToGrid w:val="0"/>
        <w:spacing w:line="360" w:lineRule="auto"/>
        <w:ind w:firstLineChars="202" w:firstLine="424"/>
        <w:rPr>
          <w:rFonts w:ascii="宋体" w:hAnsi="宋体" w:hint="eastAsia"/>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4A587DB5" w14:textId="77777777" w:rsidR="00A9730A" w:rsidRDefault="00000000">
      <w:pPr>
        <w:snapToGrid w:val="0"/>
        <w:spacing w:line="360" w:lineRule="auto"/>
        <w:ind w:firstLineChars="200" w:firstLine="420"/>
        <w:rPr>
          <w:rFonts w:ascii="宋体" w:hAnsi="宋体" w:hint="eastAsia"/>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3FDB70FB" w14:textId="77777777" w:rsidR="00A9730A"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（一）具有独立承担民事责任的能力；</w:t>
      </w:r>
    </w:p>
    <w:p w14:paraId="608A1A0F" w14:textId="77777777" w:rsidR="00A9730A"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2D16993A" w14:textId="77777777" w:rsidR="00A9730A"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（三）具有履行合同所必需的设备和专业技术能力；</w:t>
      </w:r>
    </w:p>
    <w:p w14:paraId="57010F80" w14:textId="77777777" w:rsidR="00A9730A"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（四）有依法缴纳税收和社会保障资金的良好记录；</w:t>
      </w:r>
    </w:p>
    <w:p w14:paraId="5EBC7BA3" w14:textId="77777777" w:rsidR="00A9730A"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（五）参加政府采购活动前三年内，在经营活动中没有重大违法记录；</w:t>
      </w:r>
    </w:p>
    <w:p w14:paraId="7FE009C2" w14:textId="77777777" w:rsidR="00A9730A"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（六）法律、行政法规规定的其他条件。</w:t>
      </w:r>
    </w:p>
    <w:p w14:paraId="50E346BF" w14:textId="77777777" w:rsidR="00A9730A" w:rsidRDefault="00000000">
      <w:pPr>
        <w:snapToGrid w:val="0"/>
        <w:spacing w:line="360" w:lineRule="auto"/>
        <w:ind w:firstLineChars="202" w:firstLine="424"/>
        <w:rPr>
          <w:rFonts w:ascii="宋体" w:hAnsi="宋体" w:hint="eastAsia"/>
        </w:rPr>
      </w:pPr>
      <w:r>
        <w:rPr>
          <w:rFonts w:ascii="宋体" w:hAnsi="宋体" w:hint="eastAsia"/>
        </w:rPr>
        <w:t>二、本公司具有本次采购项目服务能力。</w:t>
      </w:r>
    </w:p>
    <w:p w14:paraId="3A1DDD30" w14:textId="77777777" w:rsidR="00A9730A" w:rsidRDefault="00000000">
      <w:pPr>
        <w:snapToGrid w:val="0"/>
        <w:spacing w:line="360" w:lineRule="auto"/>
        <w:ind w:firstLineChars="202" w:firstLine="424"/>
        <w:rPr>
          <w:rFonts w:ascii="宋体" w:hAnsi="宋体" w:hint="eastAsia"/>
        </w:rPr>
      </w:pPr>
      <w:r>
        <w:rPr>
          <w:rFonts w:ascii="宋体" w:hAnsi="宋体" w:hint="eastAsia"/>
        </w:rPr>
        <w:t>三、本公司有固定的经营场所，信誉良好、售后维护服务好，并且在经营活动中无严重违法记录。</w:t>
      </w:r>
    </w:p>
    <w:p w14:paraId="786F7E10" w14:textId="1A70FBE5" w:rsidR="00A9730A" w:rsidRDefault="00995C5B">
      <w:pPr>
        <w:snapToGrid w:val="0"/>
        <w:spacing w:line="360" w:lineRule="auto"/>
        <w:ind w:firstLineChars="202" w:firstLine="424"/>
      </w:pPr>
      <w:r>
        <w:rPr>
          <w:rFonts w:hint="eastAsia"/>
        </w:rPr>
        <w:t>四、</w:t>
      </w:r>
      <w:r>
        <w:t>本公司在本项目中不转包分包且不联合竞价。</w:t>
      </w:r>
    </w:p>
    <w:p w14:paraId="6844148F" w14:textId="663E9FA5" w:rsidR="00A9730A" w:rsidRDefault="00995C5B">
      <w:pPr>
        <w:snapToGrid w:val="0"/>
        <w:spacing w:line="360" w:lineRule="auto"/>
        <w:ind w:firstLineChars="202" w:firstLine="424"/>
        <w:rPr>
          <w:rFonts w:ascii="宋体" w:hAnsi="宋体" w:hint="eastAsia"/>
        </w:rPr>
      </w:pPr>
      <w:r>
        <w:rPr>
          <w:rFonts w:ascii="宋体" w:hAnsi="宋体" w:hint="eastAsia"/>
        </w:rPr>
        <w:t>五、本公司近三年内无行贿犯罪记录。</w:t>
      </w:r>
    </w:p>
    <w:p w14:paraId="16D5AFC2" w14:textId="77777777" w:rsidR="00A9730A" w:rsidRDefault="00000000">
      <w:pPr>
        <w:snapToGrid w:val="0"/>
        <w:spacing w:line="360" w:lineRule="auto"/>
        <w:ind w:firstLineChars="202" w:firstLine="424"/>
        <w:rPr>
          <w:rFonts w:ascii="宋体" w:hAnsi="宋体" w:hint="eastAsia"/>
        </w:rPr>
      </w:pPr>
      <w:r>
        <w:rPr>
          <w:rFonts w:ascii="宋体" w:hAnsi="宋体" w:hint="eastAsia"/>
        </w:rPr>
        <w:t>本公司（企业）承诺在本次采购活动中，如有违法、违规、弄虚作假行为，所造成的损失、不良后果及法律责任，一律由我公司（企业）承担。</w:t>
      </w:r>
    </w:p>
    <w:p w14:paraId="1EC457FB" w14:textId="77777777" w:rsidR="00A9730A" w:rsidRDefault="00000000">
      <w:pPr>
        <w:snapToGrid w:val="0"/>
        <w:spacing w:line="360" w:lineRule="auto"/>
        <w:ind w:firstLineChars="202" w:firstLine="424"/>
        <w:rPr>
          <w:rFonts w:ascii="宋体" w:hAnsi="宋体" w:hint="eastAsia"/>
        </w:rPr>
      </w:pPr>
      <w:r>
        <w:rPr>
          <w:rFonts w:ascii="宋体" w:hAnsi="宋体" w:hint="eastAsia"/>
        </w:rPr>
        <w:t>特此声明！</w:t>
      </w:r>
    </w:p>
    <w:p w14:paraId="6D6FFBFE" w14:textId="77777777" w:rsidR="00A9730A" w:rsidRDefault="00000000">
      <w:pPr>
        <w:autoSpaceDE w:val="0"/>
        <w:autoSpaceDN w:val="0"/>
        <w:adjustRightInd w:val="0"/>
        <w:spacing w:line="360" w:lineRule="auto"/>
        <w:ind w:firstLineChars="196" w:firstLine="413"/>
        <w:rPr>
          <w:rFonts w:ascii="宋体" w:hAnsi="宋体" w:hint="eastAsia"/>
          <w:b/>
        </w:rPr>
      </w:pPr>
      <w:r>
        <w:rPr>
          <w:rFonts w:ascii="宋体" w:hAnsi="宋体" w:hint="eastAsia"/>
          <w:b/>
        </w:rPr>
        <w:t>备注：</w:t>
      </w:r>
    </w:p>
    <w:p w14:paraId="7C2327DF" w14:textId="77777777" w:rsidR="00A9730A"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hint="eastAsia"/>
        </w:rPr>
      </w:pPr>
      <w:r>
        <w:rPr>
          <w:rFonts w:ascii="宋体" w:hAnsi="宋体" w:hint="eastAsia"/>
        </w:rPr>
        <w:t>本声明函必须提供且内容不得擅自删改，否则视为响应无效。</w:t>
      </w:r>
    </w:p>
    <w:p w14:paraId="6BBD85BA" w14:textId="77777777" w:rsidR="00A9730A" w:rsidRDefault="00000000">
      <w:pPr>
        <w:pStyle w:val="aff9"/>
        <w:numPr>
          <w:ilvl w:val="0"/>
          <w:numId w:val="16"/>
        </w:numPr>
        <w:tabs>
          <w:tab w:val="left" w:pos="1200"/>
        </w:tabs>
        <w:snapToGrid w:val="0"/>
        <w:spacing w:after="78" w:line="360" w:lineRule="auto"/>
        <w:ind w:left="840" w:firstLineChars="0"/>
        <w:rPr>
          <w:rFonts w:ascii="宋体" w:hAnsi="宋体" w:hint="eastAsia"/>
          <w:szCs w:val="21"/>
        </w:rPr>
      </w:pPr>
      <w:r>
        <w:rPr>
          <w:rFonts w:ascii="宋体" w:hAnsi="宋体" w:hint="eastAsia"/>
          <w:szCs w:val="21"/>
        </w:rPr>
        <w:t>本声明函如有虚假或与事实不符的，作无效报价处理。</w:t>
      </w:r>
    </w:p>
    <w:p w14:paraId="60C02A2D" w14:textId="77777777" w:rsidR="00A9730A" w:rsidRDefault="00000000">
      <w:pPr>
        <w:spacing w:line="360" w:lineRule="auto"/>
        <w:jc w:val="right"/>
        <w:rPr>
          <w:u w:val="single"/>
        </w:rPr>
      </w:pPr>
      <w:r>
        <w:rPr>
          <w:rFonts w:hint="eastAsia"/>
          <w:u w:val="single"/>
        </w:rPr>
        <w:t xml:space="preserve">   </w:t>
      </w:r>
    </w:p>
    <w:p w14:paraId="471EF90F" w14:textId="77777777" w:rsidR="00A9730A"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A457FD5" w14:textId="77777777" w:rsidR="00A9730A" w:rsidRDefault="00A9730A">
      <w:pPr>
        <w:spacing w:line="360" w:lineRule="auto"/>
        <w:ind w:firstLineChars="50" w:firstLine="105"/>
        <w:jc w:val="right"/>
        <w:rPr>
          <w:rFonts w:ascii="宋体" w:hAnsi="宋体" w:hint="eastAsia"/>
          <w:szCs w:val="21"/>
          <w:u w:val="single"/>
        </w:rPr>
      </w:pPr>
    </w:p>
    <w:p w14:paraId="2745B784" w14:textId="77777777" w:rsidR="00A9730A"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89E1214" w14:textId="77777777" w:rsidR="00A9730A" w:rsidRDefault="00000000">
      <w:pPr>
        <w:spacing w:line="360" w:lineRule="auto"/>
        <w:jc w:val="right"/>
        <w:rPr>
          <w:u w:val="single"/>
        </w:rPr>
      </w:pPr>
      <w:r>
        <w:rPr>
          <w:rFonts w:hint="eastAsia"/>
          <w:u w:val="single"/>
        </w:rPr>
        <w:t xml:space="preserve"> </w:t>
      </w:r>
    </w:p>
    <w:p w14:paraId="5473679D" w14:textId="77777777" w:rsidR="00EB479B" w:rsidRDefault="00EB479B">
      <w:pPr>
        <w:pStyle w:val="a1"/>
        <w:sectPr w:rsidR="00EB479B">
          <w:pgSz w:w="11906" w:h="16838"/>
          <w:pgMar w:top="1440" w:right="1800" w:bottom="1440" w:left="1800" w:header="851" w:footer="992" w:gutter="0"/>
          <w:cols w:space="720"/>
          <w:docGrid w:type="lines" w:linePitch="312"/>
        </w:sectPr>
      </w:pPr>
    </w:p>
    <w:p w14:paraId="5E5AE0E5" w14:textId="77777777" w:rsidR="00A9730A"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5F729691" w14:textId="77777777" w:rsidR="00A9730A" w:rsidRDefault="00A9730A"/>
    <w:p w14:paraId="4A072FA9" w14:textId="77777777" w:rsidR="00A9730A" w:rsidRDefault="00000000">
      <w:pPr>
        <w:jc w:val="center"/>
        <w:outlineLvl w:val="0"/>
      </w:pPr>
      <w:r>
        <w:rPr>
          <w:rFonts w:hint="eastAsia"/>
          <w:b/>
          <w:sz w:val="24"/>
        </w:rPr>
        <w:t>（仅供参考，具体以项目需求及采购结果为准）</w:t>
      </w:r>
    </w:p>
    <w:p w14:paraId="10BC5152" w14:textId="77777777" w:rsidR="00A9730A" w:rsidRDefault="00A9730A">
      <w:pPr>
        <w:spacing w:line="240" w:lineRule="atLeast"/>
        <w:ind w:leftChars="200" w:left="420"/>
        <w:jc w:val="center"/>
        <w:rPr>
          <w:rFonts w:ascii="仿宋" w:eastAsia="仿宋" w:hAnsi="仿宋" w:hint="eastAsia"/>
          <w:b/>
          <w:sz w:val="36"/>
          <w:szCs w:val="36"/>
        </w:rPr>
      </w:pPr>
    </w:p>
    <w:p w14:paraId="627C899F" w14:textId="77777777" w:rsidR="00C12337" w:rsidRDefault="00C12337" w:rsidP="00C12337">
      <w:pPr>
        <w:jc w:val="center"/>
        <w:rPr>
          <w:rFonts w:ascii="Times New Roman" w:hAnsi="Times New Roman"/>
          <w:b/>
          <w:bCs/>
          <w:sz w:val="28"/>
          <w:szCs w:val="32"/>
        </w:rPr>
      </w:pPr>
      <w:r>
        <w:rPr>
          <w:rFonts w:ascii="Times New Roman" w:hAnsi="Times New Roman"/>
          <w:b/>
          <w:bCs/>
          <w:sz w:val="28"/>
          <w:szCs w:val="32"/>
        </w:rPr>
        <w:t>深圳大学城图书馆</w:t>
      </w:r>
      <w:r>
        <w:rPr>
          <w:rFonts w:ascii="Times New Roman" w:hAnsi="Times New Roman"/>
          <w:b/>
          <w:bCs/>
          <w:sz w:val="28"/>
          <w:szCs w:val="32"/>
        </w:rPr>
        <w:t>202</w:t>
      </w:r>
      <w:r>
        <w:rPr>
          <w:rFonts w:ascii="Times New Roman" w:hAnsi="Times New Roman" w:hint="eastAsia"/>
          <w:b/>
          <w:bCs/>
          <w:sz w:val="28"/>
          <w:szCs w:val="32"/>
        </w:rPr>
        <w:t>5</w:t>
      </w:r>
      <w:r>
        <w:rPr>
          <w:rFonts w:ascii="Times New Roman" w:hAnsi="Times New Roman"/>
          <w:b/>
          <w:bCs/>
          <w:sz w:val="28"/>
          <w:szCs w:val="32"/>
        </w:rPr>
        <w:t>年度外文原版纸本期刊采购合同</w:t>
      </w:r>
    </w:p>
    <w:p w14:paraId="5EB88136" w14:textId="77777777" w:rsidR="00C12337" w:rsidRDefault="00C12337" w:rsidP="00C12337">
      <w:pPr>
        <w:rPr>
          <w:rFonts w:ascii="Times New Roman" w:hAnsi="Times New Roman"/>
        </w:rPr>
      </w:pPr>
    </w:p>
    <w:p w14:paraId="6741D666"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甲</w:t>
      </w:r>
      <w:r>
        <w:rPr>
          <w:rFonts w:ascii="Times New Roman" w:hAnsi="Times New Roman"/>
          <w:b/>
          <w:bCs/>
        </w:rPr>
        <w:t xml:space="preserve"> </w:t>
      </w:r>
      <w:r>
        <w:rPr>
          <w:rFonts w:ascii="Times New Roman" w:hAnsi="Times New Roman"/>
          <w:b/>
          <w:bCs/>
        </w:rPr>
        <w:t>方（买方）：深圳大学城图书馆</w:t>
      </w:r>
    </w:p>
    <w:p w14:paraId="63CAE277"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法定代表人：</w:t>
      </w:r>
    </w:p>
    <w:p w14:paraId="795EE025"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住所：深圳市西丽深圳大学城</w:t>
      </w:r>
    </w:p>
    <w:p w14:paraId="47C9E161"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联系人：</w:t>
      </w:r>
      <w:r>
        <w:rPr>
          <w:rFonts w:ascii="Times New Roman" w:hAnsi="Times New Roman" w:hint="eastAsia"/>
          <w:b/>
          <w:bCs/>
        </w:rPr>
        <w:t>冯蕾</w:t>
      </w:r>
    </w:p>
    <w:p w14:paraId="26D81C7C"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联系方式：</w:t>
      </w:r>
      <w:r>
        <w:rPr>
          <w:rFonts w:ascii="Times New Roman" w:hAnsi="Times New Roman"/>
          <w:b/>
          <w:bCs/>
        </w:rPr>
        <w:t>0755-260323</w:t>
      </w:r>
      <w:r>
        <w:rPr>
          <w:rFonts w:ascii="Times New Roman" w:hAnsi="Times New Roman" w:hint="eastAsia"/>
          <w:b/>
          <w:bCs/>
        </w:rPr>
        <w:t>45</w:t>
      </w:r>
    </w:p>
    <w:p w14:paraId="4BC97725"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乙</w:t>
      </w:r>
      <w:r>
        <w:rPr>
          <w:rFonts w:ascii="Times New Roman" w:hAnsi="Times New Roman"/>
          <w:b/>
          <w:bCs/>
        </w:rPr>
        <w:t xml:space="preserve"> </w:t>
      </w:r>
      <w:r>
        <w:rPr>
          <w:rFonts w:ascii="Times New Roman" w:hAnsi="Times New Roman"/>
          <w:b/>
          <w:bCs/>
        </w:rPr>
        <w:t>方（卖方）：</w:t>
      </w:r>
      <w:r>
        <w:rPr>
          <w:rFonts w:ascii="Times New Roman" w:hAnsi="Times New Roman" w:hint="eastAsia"/>
          <w:b/>
          <w:bCs/>
        </w:rPr>
        <w:t xml:space="preserve"> </w:t>
      </w:r>
    </w:p>
    <w:p w14:paraId="0AECA5D4"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法定代表人：</w:t>
      </w:r>
      <w:r>
        <w:rPr>
          <w:rFonts w:ascii="Times New Roman" w:hAnsi="Times New Roman" w:hint="eastAsia"/>
          <w:b/>
          <w:bCs/>
        </w:rPr>
        <w:t xml:space="preserve"> </w:t>
      </w:r>
    </w:p>
    <w:p w14:paraId="33A27242"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住所：</w:t>
      </w:r>
      <w:r>
        <w:rPr>
          <w:rFonts w:ascii="Times New Roman" w:hAnsi="Times New Roman" w:hint="eastAsia"/>
          <w:b/>
          <w:bCs/>
        </w:rPr>
        <w:t xml:space="preserve"> </w:t>
      </w:r>
    </w:p>
    <w:p w14:paraId="7A062950"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联系人：</w:t>
      </w:r>
      <w:r>
        <w:rPr>
          <w:rFonts w:ascii="Times New Roman" w:hAnsi="Times New Roman" w:hint="eastAsia"/>
          <w:b/>
          <w:bCs/>
        </w:rPr>
        <w:t xml:space="preserve"> </w:t>
      </w:r>
    </w:p>
    <w:p w14:paraId="596BCC03" w14:textId="77777777" w:rsidR="00C12337" w:rsidRDefault="00C12337" w:rsidP="00A00354">
      <w:pPr>
        <w:spacing w:beforeLines="50" w:before="156" w:afterLines="50" w:after="156" w:line="288" w:lineRule="auto"/>
        <w:rPr>
          <w:rFonts w:ascii="Times New Roman" w:hAnsi="Times New Roman"/>
          <w:b/>
          <w:bCs/>
        </w:rPr>
      </w:pPr>
      <w:r>
        <w:rPr>
          <w:rFonts w:ascii="Times New Roman" w:hAnsi="Times New Roman"/>
          <w:b/>
          <w:bCs/>
        </w:rPr>
        <w:t>联系方式：</w:t>
      </w:r>
      <w:r>
        <w:rPr>
          <w:rFonts w:ascii="Times New Roman" w:hAnsi="Times New Roman"/>
          <w:b/>
          <w:bCs/>
        </w:rPr>
        <w:t xml:space="preserve"> </w:t>
      </w:r>
    </w:p>
    <w:p w14:paraId="177E62F0" w14:textId="77777777" w:rsidR="00C12337" w:rsidRDefault="00C12337" w:rsidP="00A00354">
      <w:pPr>
        <w:spacing w:beforeLines="50" w:before="156" w:afterLines="50" w:after="156" w:line="288" w:lineRule="auto"/>
        <w:ind w:firstLineChars="200" w:firstLine="420"/>
        <w:rPr>
          <w:rFonts w:ascii="Times New Roman" w:hAnsi="Times New Roman"/>
        </w:rPr>
      </w:pPr>
    </w:p>
    <w:p w14:paraId="66A64E7A"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rPr>
        <w:t>深圳大学城图书馆（以下简称甲方）</w:t>
      </w:r>
      <w:r>
        <w:rPr>
          <w:rFonts w:ascii="Times New Roman" w:hAnsi="Times New Roman"/>
        </w:rPr>
        <w:t>“</w:t>
      </w:r>
      <w:r>
        <w:rPr>
          <w:rFonts w:ascii="Times New Roman" w:hAnsi="Times New Roman"/>
        </w:rPr>
        <w:t>深圳大学城图书馆</w:t>
      </w:r>
      <w:r>
        <w:rPr>
          <w:rFonts w:ascii="Times New Roman" w:hAnsi="Times New Roman"/>
        </w:rPr>
        <w:t>202</w:t>
      </w:r>
      <w:r>
        <w:rPr>
          <w:rFonts w:ascii="Times New Roman" w:hAnsi="Times New Roman" w:hint="eastAsia"/>
        </w:rPr>
        <w:t>5</w:t>
      </w:r>
      <w:r>
        <w:rPr>
          <w:rFonts w:ascii="Times New Roman" w:hAnsi="Times New Roman"/>
        </w:rPr>
        <w:t>年度外文原版纸本期刊采购项目</w:t>
      </w:r>
      <w:r>
        <w:rPr>
          <w:rFonts w:ascii="Times New Roman" w:hAnsi="Times New Roman"/>
        </w:rPr>
        <w:t>”</w:t>
      </w:r>
      <w:r>
        <w:rPr>
          <w:rFonts w:ascii="Times New Roman" w:hAnsi="Times New Roman"/>
        </w:rPr>
        <w:t>（项目编号：</w:t>
      </w:r>
      <w:r>
        <w:rPr>
          <w:rFonts w:ascii="Times New Roman" w:hAnsi="Times New Roman"/>
        </w:rPr>
        <w:t xml:space="preserve">     </w:t>
      </w:r>
      <w:r>
        <w:rPr>
          <w:rFonts w:ascii="Times New Roman" w:hAnsi="Times New Roman"/>
        </w:rPr>
        <w:t>）于</w:t>
      </w:r>
      <w:r>
        <w:rPr>
          <w:rFonts w:ascii="Times New Roman" w:hAnsi="Times New Roman"/>
        </w:rPr>
        <w:t>202</w:t>
      </w:r>
      <w:r>
        <w:rPr>
          <w:rFonts w:ascii="Times New Roman" w:hAnsi="Times New Roman" w:hint="eastAsia"/>
        </w:rPr>
        <w:t>4</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日公开</w:t>
      </w:r>
      <w:r>
        <w:rPr>
          <w:rFonts w:ascii="Times New Roman" w:hAnsi="Times New Roman" w:hint="eastAsia"/>
        </w:rPr>
        <w:t>竞价，</w:t>
      </w:r>
      <w:r>
        <w:rPr>
          <w:rFonts w:ascii="Times New Roman" w:hAnsi="Times New Roman"/>
        </w:rPr>
        <w:t>确定</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（以下简称乙方）为该项目中标人。为明确甲、乙双方责任和权利，甲、乙双方同意按照如下条款和条件签署本合同，共同遵守。</w:t>
      </w:r>
    </w:p>
    <w:p w14:paraId="151D8E7E" w14:textId="77777777" w:rsidR="00C12337" w:rsidRDefault="00C12337" w:rsidP="00A00354">
      <w:pPr>
        <w:numPr>
          <w:ilvl w:val="0"/>
          <w:numId w:val="20"/>
        </w:numPr>
        <w:spacing w:beforeLines="50" w:before="156" w:afterLines="50" w:after="156" w:line="288" w:lineRule="auto"/>
        <w:ind w:firstLineChars="200" w:firstLine="422"/>
        <w:rPr>
          <w:rFonts w:ascii="Times New Roman" w:hAnsi="Times New Roman"/>
          <w:b/>
          <w:bCs/>
        </w:rPr>
      </w:pPr>
      <w:r>
        <w:rPr>
          <w:rFonts w:ascii="Times New Roman" w:hAnsi="Times New Roman"/>
          <w:b/>
          <w:bCs/>
        </w:rPr>
        <w:t>合同条件</w:t>
      </w:r>
    </w:p>
    <w:p w14:paraId="29F02807"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rPr>
        <w:t>下列文件构成本合同的组成部分，应该认为是一个整体，彼此相互解释，相互补充。为便于解释，组成合同的多个文件的优先支配地位的次序如下：</w:t>
      </w:r>
    </w:p>
    <w:p w14:paraId="7D3C6D7B" w14:textId="77777777" w:rsidR="00C12337" w:rsidRDefault="00C12337" w:rsidP="00A00354">
      <w:pPr>
        <w:numPr>
          <w:ilvl w:val="0"/>
          <w:numId w:val="21"/>
        </w:numPr>
        <w:spacing w:beforeLines="50" w:before="156" w:afterLines="50" w:after="156" w:line="288" w:lineRule="auto"/>
        <w:ind w:firstLineChars="200" w:firstLine="420"/>
        <w:rPr>
          <w:rFonts w:ascii="宋体" w:hAnsi="宋体" w:hint="eastAsia"/>
        </w:rPr>
      </w:pPr>
      <w:r>
        <w:rPr>
          <w:rFonts w:ascii="宋体" w:hAnsi="宋体" w:hint="eastAsia"/>
        </w:rPr>
        <w:t>补充</w:t>
      </w:r>
      <w:r>
        <w:rPr>
          <w:rFonts w:ascii="宋体" w:hAnsi="宋体"/>
        </w:rPr>
        <w:t>协议（如果有的话）</w:t>
      </w:r>
    </w:p>
    <w:p w14:paraId="1240F8D4" w14:textId="77777777" w:rsidR="00C12337" w:rsidRDefault="00C12337" w:rsidP="00A00354">
      <w:pPr>
        <w:numPr>
          <w:ilvl w:val="0"/>
          <w:numId w:val="21"/>
        </w:numPr>
        <w:spacing w:beforeLines="50" w:before="156" w:afterLines="50" w:after="156" w:line="288" w:lineRule="auto"/>
        <w:ind w:firstLineChars="200" w:firstLine="420"/>
        <w:rPr>
          <w:rFonts w:ascii="Times New Roman" w:hAnsi="Times New Roman"/>
        </w:rPr>
      </w:pPr>
      <w:r>
        <w:rPr>
          <w:rFonts w:ascii="Times New Roman" w:hAnsi="Times New Roman"/>
        </w:rPr>
        <w:t>本合同书</w:t>
      </w:r>
    </w:p>
    <w:p w14:paraId="61969B48" w14:textId="77777777" w:rsidR="00C12337" w:rsidRDefault="00C12337" w:rsidP="00A00354">
      <w:pPr>
        <w:numPr>
          <w:ilvl w:val="0"/>
          <w:numId w:val="21"/>
        </w:numPr>
        <w:spacing w:beforeLines="50" w:before="156" w:afterLines="50" w:after="156" w:line="288" w:lineRule="auto"/>
        <w:ind w:firstLineChars="200" w:firstLine="420"/>
        <w:rPr>
          <w:rFonts w:ascii="Times New Roman" w:hAnsi="Times New Roman"/>
        </w:rPr>
      </w:pPr>
      <w:r>
        <w:rPr>
          <w:rFonts w:ascii="Times New Roman" w:hAnsi="Times New Roman" w:hint="eastAsia"/>
        </w:rPr>
        <w:t>成交</w:t>
      </w:r>
      <w:r>
        <w:rPr>
          <w:rFonts w:ascii="Times New Roman" w:hAnsi="Times New Roman"/>
        </w:rPr>
        <w:t>通知书</w:t>
      </w:r>
    </w:p>
    <w:p w14:paraId="69CFF0D2" w14:textId="77777777" w:rsidR="00C12337" w:rsidRDefault="00C12337" w:rsidP="00A00354">
      <w:pPr>
        <w:numPr>
          <w:ilvl w:val="0"/>
          <w:numId w:val="21"/>
        </w:numPr>
        <w:spacing w:beforeLines="50" w:before="156" w:afterLines="50" w:after="156" w:line="288" w:lineRule="auto"/>
        <w:ind w:firstLineChars="200" w:firstLine="420"/>
        <w:rPr>
          <w:rFonts w:ascii="Times New Roman" w:hAnsi="Times New Roman"/>
        </w:rPr>
      </w:pPr>
      <w:r>
        <w:rPr>
          <w:rFonts w:ascii="Times New Roman" w:hAnsi="Times New Roman" w:hint="eastAsia"/>
        </w:rPr>
        <w:t>竞价采购</w:t>
      </w:r>
      <w:r>
        <w:rPr>
          <w:rFonts w:ascii="Times New Roman" w:hAnsi="Times New Roman"/>
        </w:rPr>
        <w:t>文件（含</w:t>
      </w:r>
      <w:r>
        <w:rPr>
          <w:rFonts w:ascii="Times New Roman" w:hAnsi="Times New Roman" w:hint="eastAsia"/>
        </w:rPr>
        <w:t>竞价</w:t>
      </w:r>
      <w:r>
        <w:rPr>
          <w:rFonts w:ascii="Times New Roman" w:hAnsi="Times New Roman"/>
        </w:rPr>
        <w:t>文件补充通知，如果有的话）</w:t>
      </w:r>
    </w:p>
    <w:p w14:paraId="6956960F" w14:textId="77777777" w:rsidR="00C12337" w:rsidRDefault="00C12337" w:rsidP="00A00354">
      <w:pPr>
        <w:numPr>
          <w:ilvl w:val="0"/>
          <w:numId w:val="21"/>
        </w:numPr>
        <w:spacing w:beforeLines="50" w:before="156" w:afterLines="50" w:after="156" w:line="288" w:lineRule="auto"/>
        <w:ind w:firstLineChars="200" w:firstLine="420"/>
        <w:rPr>
          <w:rFonts w:ascii="Times New Roman" w:hAnsi="Times New Roman"/>
        </w:rPr>
      </w:pPr>
      <w:r>
        <w:rPr>
          <w:rFonts w:ascii="Times New Roman" w:hAnsi="Times New Roman"/>
        </w:rPr>
        <w:lastRenderedPageBreak/>
        <w:t>投标文件（含澄清文件，如果有的话）</w:t>
      </w:r>
    </w:p>
    <w:p w14:paraId="39C79B43" w14:textId="77777777" w:rsidR="00C12337" w:rsidRDefault="00C12337" w:rsidP="00A00354">
      <w:pPr>
        <w:numPr>
          <w:ilvl w:val="0"/>
          <w:numId w:val="20"/>
        </w:numPr>
        <w:spacing w:beforeLines="50" w:before="156" w:afterLines="50" w:after="156" w:line="288" w:lineRule="auto"/>
        <w:ind w:firstLineChars="200" w:firstLine="422"/>
        <w:rPr>
          <w:rFonts w:ascii="Times New Roman" w:hAnsi="Times New Roman"/>
          <w:b/>
          <w:bCs/>
        </w:rPr>
      </w:pPr>
      <w:r>
        <w:rPr>
          <w:rFonts w:ascii="Times New Roman" w:hAnsi="Times New Roman"/>
          <w:b/>
          <w:bCs/>
        </w:rPr>
        <w:t>货物条款</w:t>
      </w:r>
    </w:p>
    <w:p w14:paraId="399C1CB3"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rPr>
        <w:t>甲方将根据期刊的实际需求向乙方发出明确的书目订单，双方应将《深圳大学城图书馆</w:t>
      </w:r>
      <w:r>
        <w:rPr>
          <w:rFonts w:ascii="Times New Roman" w:hAnsi="Times New Roman"/>
        </w:rPr>
        <w:t>202</w:t>
      </w:r>
      <w:r>
        <w:rPr>
          <w:rFonts w:ascii="Times New Roman" w:hAnsi="Times New Roman" w:hint="eastAsia"/>
        </w:rPr>
        <w:t>5</w:t>
      </w:r>
      <w:r>
        <w:rPr>
          <w:rFonts w:ascii="Times New Roman" w:hAnsi="Times New Roman"/>
        </w:rPr>
        <w:t>年度外文原版纸本期刊采购</w:t>
      </w:r>
      <w:r>
        <w:rPr>
          <w:rFonts w:ascii="Times New Roman" w:hAnsi="Times New Roman" w:hint="eastAsia"/>
        </w:rPr>
        <w:t>项目竞价</w:t>
      </w:r>
      <w:r>
        <w:rPr>
          <w:rFonts w:ascii="Times New Roman" w:hAnsi="Times New Roman"/>
        </w:rPr>
        <w:t>文件》、乙方投标文件确认的期刊供应项目要求、质量标准、数据要求和交货日期等作为本条款的基础。</w:t>
      </w:r>
    </w:p>
    <w:p w14:paraId="3505E42E" w14:textId="77777777" w:rsidR="00C12337" w:rsidRDefault="00C12337" w:rsidP="00A00354">
      <w:pPr>
        <w:numPr>
          <w:ilvl w:val="0"/>
          <w:numId w:val="20"/>
        </w:numPr>
        <w:spacing w:beforeLines="50" w:before="156" w:afterLines="50" w:after="156" w:line="288" w:lineRule="auto"/>
        <w:ind w:firstLineChars="200" w:firstLine="422"/>
        <w:rPr>
          <w:rFonts w:ascii="Times New Roman" w:hAnsi="Times New Roman"/>
          <w:b/>
          <w:bCs/>
        </w:rPr>
      </w:pPr>
      <w:r>
        <w:rPr>
          <w:rFonts w:ascii="Times New Roman" w:hAnsi="Times New Roman"/>
          <w:b/>
          <w:bCs/>
        </w:rPr>
        <w:t>技术资料</w:t>
      </w:r>
    </w:p>
    <w:p w14:paraId="3E0F9ACB"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rPr>
        <w:t>甲方向乙方提供所采购的期刊订单的有关技术信息资料。</w:t>
      </w:r>
    </w:p>
    <w:p w14:paraId="77B22EAA" w14:textId="77777777" w:rsidR="00C12337" w:rsidRDefault="00C12337" w:rsidP="00A00354">
      <w:pPr>
        <w:numPr>
          <w:ilvl w:val="0"/>
          <w:numId w:val="20"/>
        </w:numPr>
        <w:spacing w:beforeLines="50" w:before="156" w:afterLines="50" w:after="156" w:line="288" w:lineRule="auto"/>
        <w:ind w:firstLineChars="200" w:firstLine="422"/>
        <w:rPr>
          <w:rFonts w:ascii="Times New Roman" w:hAnsi="Times New Roman"/>
          <w:b/>
          <w:bCs/>
        </w:rPr>
      </w:pPr>
      <w:r>
        <w:rPr>
          <w:rFonts w:ascii="Times New Roman" w:hAnsi="Times New Roman"/>
          <w:b/>
          <w:bCs/>
        </w:rPr>
        <w:t>服务条款</w:t>
      </w:r>
    </w:p>
    <w:p w14:paraId="09B5368F" w14:textId="77777777" w:rsidR="00C12337" w:rsidRDefault="00C12337" w:rsidP="00A00354">
      <w:pPr>
        <w:numPr>
          <w:ilvl w:val="0"/>
          <w:numId w:val="22"/>
        </w:numPr>
        <w:spacing w:beforeLines="50" w:before="156" w:afterLines="50" w:after="156" w:line="288" w:lineRule="auto"/>
        <w:ind w:firstLineChars="200" w:firstLine="420"/>
        <w:rPr>
          <w:rFonts w:ascii="Times New Roman" w:hAnsi="Times New Roman"/>
        </w:rPr>
      </w:pPr>
      <w:r>
        <w:rPr>
          <w:rFonts w:ascii="Times New Roman" w:hAnsi="Times New Roman"/>
        </w:rPr>
        <w:t>乙方定期、及时、免费向甲方提供各国（尤其是英语国家）各类型出版社及其他专门的期刊目录及其期刊报价。</w:t>
      </w:r>
    </w:p>
    <w:p w14:paraId="07FAB6BD" w14:textId="77777777" w:rsidR="00C12337" w:rsidRDefault="00C12337" w:rsidP="00A00354">
      <w:pPr>
        <w:numPr>
          <w:ilvl w:val="0"/>
          <w:numId w:val="22"/>
        </w:numPr>
        <w:spacing w:beforeLines="50" w:before="156" w:afterLines="50" w:after="156" w:line="288" w:lineRule="auto"/>
        <w:ind w:firstLineChars="200" w:firstLine="420"/>
        <w:rPr>
          <w:rFonts w:ascii="Times New Roman" w:hAnsi="Times New Roman"/>
        </w:rPr>
      </w:pPr>
      <w:r>
        <w:rPr>
          <w:rFonts w:ascii="Times New Roman" w:hAnsi="Times New Roman"/>
        </w:rPr>
        <w:t>乙方保证所订期刊均为正版，保证</w:t>
      </w:r>
      <w:r>
        <w:rPr>
          <w:rFonts w:ascii="Times New Roman" w:hAnsi="Times New Roman" w:hint="eastAsia"/>
        </w:rPr>
        <w:t>100</w:t>
      </w:r>
      <w:r>
        <w:rPr>
          <w:rFonts w:ascii="Times New Roman" w:hAnsi="Times New Roman"/>
        </w:rPr>
        <w:t xml:space="preserve"> %</w:t>
      </w:r>
      <w:r>
        <w:rPr>
          <w:rFonts w:ascii="Times New Roman" w:hAnsi="Times New Roman"/>
        </w:rPr>
        <w:t>的订到率和</w:t>
      </w:r>
      <w:r>
        <w:rPr>
          <w:rFonts w:ascii="Times New Roman" w:hAnsi="Times New Roman" w:hint="eastAsia"/>
        </w:rPr>
        <w:t>99</w:t>
      </w:r>
      <w:r>
        <w:rPr>
          <w:rFonts w:ascii="Times New Roman" w:hAnsi="Times New Roman"/>
        </w:rPr>
        <w:t xml:space="preserve"> %</w:t>
      </w:r>
      <w:r>
        <w:rPr>
          <w:rFonts w:ascii="Times New Roman" w:hAnsi="Times New Roman"/>
        </w:rPr>
        <w:t>以上的到全率</w:t>
      </w:r>
      <w:r>
        <w:rPr>
          <w:rFonts w:ascii="宋体" w:hAnsi="宋体" w:cs="宋体" w:hint="eastAsia"/>
        </w:rPr>
        <w:t>（停休刊及推迟出版等特殊情况除外）</w:t>
      </w:r>
      <w:r>
        <w:rPr>
          <w:rFonts w:ascii="Times New Roman" w:hAnsi="Times New Roman"/>
        </w:rPr>
        <w:t>，出版期刊的到货周期应控制在</w:t>
      </w:r>
      <w:r>
        <w:rPr>
          <w:rFonts w:ascii="Times New Roman" w:hAnsi="Times New Roman"/>
        </w:rPr>
        <w:t>90</w:t>
      </w:r>
      <w:r>
        <w:rPr>
          <w:rFonts w:ascii="Times New Roman" w:hAnsi="Times New Roman"/>
        </w:rPr>
        <w:t>天之内。</w:t>
      </w:r>
      <w:r>
        <w:rPr>
          <w:rFonts w:ascii="Times New Roman" w:hAnsi="Times New Roman" w:hint="eastAsia"/>
        </w:rPr>
        <w:t>保证每周至少送刊一次。</w:t>
      </w:r>
    </w:p>
    <w:p w14:paraId="38411946" w14:textId="77777777" w:rsidR="00C12337" w:rsidRDefault="00C12337" w:rsidP="00A00354">
      <w:pPr>
        <w:numPr>
          <w:ilvl w:val="0"/>
          <w:numId w:val="22"/>
        </w:numPr>
        <w:spacing w:beforeLines="50" w:before="156" w:afterLines="50" w:after="156" w:line="288" w:lineRule="auto"/>
        <w:ind w:firstLineChars="200" w:firstLine="420"/>
        <w:rPr>
          <w:rFonts w:ascii="Times New Roman" w:hAnsi="Times New Roman"/>
        </w:rPr>
      </w:pPr>
      <w:r>
        <w:rPr>
          <w:rFonts w:ascii="Times New Roman" w:hAnsi="Times New Roman"/>
        </w:rPr>
        <w:t>乙方在收到期刊订单后应及时进行订购处理，乙方必须按甲方订购的期刊品种、数量及时供货，除推迟出版或发生影响合同履行的不可抗力情况以外，若不能及时供货，甲方有权要求终止供货，因终止供货而造成的损失由乙方承担。对于订购清单中的期刊，以出版社给出的最终优惠价作为最终价格，同时甲方保留根据实际情况调整订购清单品种的权利，乙方应提供积极的响应。</w:t>
      </w:r>
    </w:p>
    <w:p w14:paraId="34735724" w14:textId="77777777" w:rsidR="00C12337" w:rsidRDefault="00C12337" w:rsidP="00A00354">
      <w:pPr>
        <w:tabs>
          <w:tab w:val="left" w:pos="0"/>
        </w:tabs>
        <w:adjustRightInd w:val="0"/>
        <w:snapToGrid w:val="0"/>
        <w:spacing w:beforeLines="50" w:before="156" w:afterLines="50" w:after="156" w:line="288" w:lineRule="auto"/>
        <w:ind w:firstLineChars="200" w:firstLine="420"/>
        <w:rPr>
          <w:rFonts w:ascii="宋体" w:hAnsi="宋体" w:cs="宋体" w:hint="eastAsia"/>
        </w:rPr>
      </w:pPr>
      <w:r>
        <w:rPr>
          <w:rFonts w:ascii="Times New Roman" w:hAnsi="Times New Roman" w:hint="eastAsia"/>
        </w:rPr>
        <w:t>4</w:t>
      </w:r>
      <w:r>
        <w:rPr>
          <w:rFonts w:ascii="Times New Roman" w:hAnsi="Times New Roman" w:hint="eastAsia"/>
        </w:rPr>
        <w:t>、</w:t>
      </w:r>
      <w:r>
        <w:rPr>
          <w:rFonts w:ascii="宋体" w:hAnsi="宋体" w:cs="宋体" w:hint="eastAsia"/>
        </w:rPr>
        <w:t>若乙方提供的期刊与采购清单不符，包括所提供的期刊的年、卷等与甲方在合同中特别指明的订购年或订购卷不符，都应该无条件予以退换。在遇到期刊有卷跨年情况时，为确保甲方利益，乙方有义务在发订之前向甲方确认所需的订购卷期。</w:t>
      </w:r>
    </w:p>
    <w:p w14:paraId="47E2C935"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hint="eastAsia"/>
        </w:rPr>
        <w:t>5</w:t>
      </w:r>
      <w:r>
        <w:rPr>
          <w:rFonts w:ascii="Times New Roman" w:hAnsi="Times New Roman" w:hint="eastAsia"/>
        </w:rPr>
        <w:t>、履约验收：乙方应及时将甲方订购的期刊免费送到甲方指定的地点，每周至少送刊一次，送刊时应配有发货清单，送到后与甲方共同核对确认，若发现破损、缺页、严重污迹等影响期刊使用的情况，须负责退换期刊。</w:t>
      </w:r>
    </w:p>
    <w:p w14:paraId="624DDAE1"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w:t>
      </w:r>
      <w:r>
        <w:rPr>
          <w:rFonts w:ascii="Times New Roman" w:hAnsi="Times New Roman"/>
        </w:rPr>
        <w:t>期刊缺期时，在确定不能补到原版刊的情况下，乙方应在该期期刊出版一年内保证免费提供合法影印本。乙方既不能补到原版刊，又不能在一年内提供合法影印本，须退还相应刊款。对于因停刊、未订到等原因无法提供的期刊，乙方须退还相应刊款。</w:t>
      </w:r>
    </w:p>
    <w:p w14:paraId="5FD2E7C4" w14:textId="77777777" w:rsidR="00C12337" w:rsidRDefault="00C12337" w:rsidP="00A00354">
      <w:pPr>
        <w:adjustRightInd w:val="0"/>
        <w:snapToGrid w:val="0"/>
        <w:spacing w:beforeLines="50" w:before="156" w:afterLines="50" w:after="156" w:line="288" w:lineRule="auto"/>
        <w:ind w:firstLineChars="200" w:firstLine="420"/>
        <w:rPr>
          <w:rFonts w:ascii="宋体" w:hAnsi="宋体" w:cs="宋体" w:hint="eastAsia"/>
        </w:rPr>
      </w:pPr>
      <w:r>
        <w:rPr>
          <w:rFonts w:ascii="宋体" w:hAnsi="宋体" w:cs="宋体" w:hint="eastAsia"/>
        </w:rPr>
        <w:t>7、甲方所购买的期刊附免费的电子版，或甲方要求同时订购纸本与电子版的期刊，乙方都有义务及时通知甲方并协助尽早开通使用电子版。</w:t>
      </w:r>
    </w:p>
    <w:p w14:paraId="391237F9" w14:textId="77777777" w:rsidR="00C12337" w:rsidRDefault="00C12337" w:rsidP="00A00354">
      <w:pPr>
        <w:adjustRightInd w:val="0"/>
        <w:snapToGrid w:val="0"/>
        <w:spacing w:beforeLines="50" w:before="156" w:afterLines="50" w:after="156" w:line="288" w:lineRule="auto"/>
        <w:ind w:firstLineChars="200" w:firstLine="420"/>
        <w:rPr>
          <w:rFonts w:ascii="宋体" w:hAnsi="宋体" w:cs="宋体" w:hint="eastAsia"/>
        </w:rPr>
      </w:pPr>
      <w:r>
        <w:rPr>
          <w:rFonts w:ascii="宋体" w:hAnsi="宋体" w:cs="宋体" w:hint="eastAsia"/>
        </w:rPr>
        <w:t>8、乙方至少每季度向甲方反馈一次订单的执行情况，包括正常到货、缺刊、推迟出版、停休刊、送刊迟滞等情况的具体说明。</w:t>
      </w:r>
    </w:p>
    <w:p w14:paraId="460CDDC0"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hint="eastAsia"/>
        </w:rPr>
        <w:t>9</w:t>
      </w:r>
      <w:r>
        <w:rPr>
          <w:rFonts w:ascii="Times New Roman" w:hAnsi="Times New Roman" w:hint="eastAsia"/>
        </w:rPr>
        <w:t>、</w:t>
      </w:r>
      <w:r>
        <w:rPr>
          <w:rFonts w:ascii="Times New Roman" w:hAnsi="Times New Roman"/>
        </w:rPr>
        <w:t>乙方保证提供通畅的网络平台，提供电子商务服务。</w:t>
      </w:r>
    </w:p>
    <w:p w14:paraId="76A3F0D4"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hint="eastAsia"/>
        </w:rPr>
        <w:lastRenderedPageBreak/>
        <w:t>10</w:t>
      </w:r>
      <w:r>
        <w:rPr>
          <w:rFonts w:ascii="Times New Roman" w:hAnsi="Times New Roman" w:hint="eastAsia"/>
        </w:rPr>
        <w:t>、</w:t>
      </w:r>
      <w:r>
        <w:rPr>
          <w:rFonts w:ascii="Times New Roman" w:hAnsi="Times New Roman"/>
        </w:rPr>
        <w:t>乙方应提供标准的</w:t>
      </w:r>
      <w:r>
        <w:rPr>
          <w:rFonts w:ascii="Times New Roman" w:hAnsi="Times New Roman"/>
        </w:rPr>
        <w:t>USMARC</w:t>
      </w:r>
      <w:r>
        <w:rPr>
          <w:rFonts w:ascii="Times New Roman" w:hAnsi="Times New Roman"/>
        </w:rPr>
        <w:t>数据，供货同时提供编目数据。</w:t>
      </w:r>
    </w:p>
    <w:p w14:paraId="0A5AEC4E" w14:textId="77777777" w:rsidR="00C12337" w:rsidRDefault="00C12337" w:rsidP="00A00354">
      <w:pPr>
        <w:spacing w:beforeLines="50" w:before="156" w:afterLines="50" w:after="156" w:line="288" w:lineRule="auto"/>
        <w:ind w:firstLineChars="200" w:firstLine="420"/>
        <w:rPr>
          <w:rFonts w:ascii="Times New Roman" w:hAnsi="Times New Roman"/>
        </w:rPr>
      </w:pPr>
      <w:r>
        <w:rPr>
          <w:rFonts w:ascii="Times New Roman" w:hAnsi="Times New Roman" w:hint="eastAsia"/>
        </w:rPr>
        <w:t>11</w:t>
      </w:r>
      <w:r>
        <w:rPr>
          <w:rFonts w:ascii="Times New Roman" w:hAnsi="Times New Roman" w:hint="eastAsia"/>
        </w:rPr>
        <w:t>、</w:t>
      </w:r>
      <w:r>
        <w:rPr>
          <w:rFonts w:ascii="Times New Roman" w:hAnsi="Times New Roman"/>
        </w:rPr>
        <w:t>乙方应根据甲方实际工作运行过程中发生的情况，提供相应的服务保障。</w:t>
      </w:r>
      <w:r>
        <w:rPr>
          <w:rFonts w:ascii="Times New Roman" w:hAnsi="Times New Roman" w:hint="eastAsia"/>
        </w:rPr>
        <w:t>乙方须为甲方配备专属客服人员，对于甲方提出的咨询问题须在次日内给予答复。</w:t>
      </w:r>
    </w:p>
    <w:p w14:paraId="5D282667" w14:textId="77777777" w:rsidR="00C12337" w:rsidRDefault="00C12337" w:rsidP="00A00354">
      <w:pPr>
        <w:numPr>
          <w:ilvl w:val="0"/>
          <w:numId w:val="20"/>
        </w:numPr>
        <w:spacing w:beforeLines="50" w:before="156" w:afterLines="50" w:after="156" w:line="288" w:lineRule="auto"/>
        <w:ind w:firstLineChars="200" w:firstLine="422"/>
        <w:rPr>
          <w:rFonts w:ascii="Times New Roman" w:hAnsi="Times New Roman"/>
          <w:b/>
          <w:bCs/>
        </w:rPr>
      </w:pPr>
      <w:r>
        <w:rPr>
          <w:rFonts w:ascii="Times New Roman" w:hAnsi="Times New Roman" w:hint="eastAsia"/>
          <w:b/>
          <w:bCs/>
        </w:rPr>
        <w:t>合同总</w:t>
      </w:r>
      <w:r>
        <w:rPr>
          <w:rFonts w:ascii="Times New Roman" w:hAnsi="Times New Roman"/>
          <w:b/>
          <w:bCs/>
        </w:rPr>
        <w:t>金额及合同付款、结算方式</w:t>
      </w:r>
    </w:p>
    <w:p w14:paraId="685634DA" w14:textId="77777777" w:rsidR="00C12337" w:rsidRDefault="00C12337" w:rsidP="00A00354">
      <w:pPr>
        <w:numPr>
          <w:ilvl w:val="0"/>
          <w:numId w:val="23"/>
        </w:numPr>
        <w:spacing w:beforeLines="50" w:before="156" w:afterLines="50" w:after="156" w:line="288" w:lineRule="auto"/>
        <w:ind w:left="0" w:firstLine="440"/>
        <w:rPr>
          <w:rFonts w:ascii="Times New Roman" w:hAnsi="Times New Roman"/>
        </w:rPr>
      </w:pPr>
      <w:r>
        <w:rPr>
          <w:rFonts w:ascii="Times New Roman" w:hAnsi="Times New Roman" w:hint="eastAsia"/>
        </w:rPr>
        <w:t>合同总</w:t>
      </w:r>
      <w:r>
        <w:rPr>
          <w:rFonts w:ascii="Times New Roman" w:hAnsi="Times New Roman"/>
        </w:rPr>
        <w:t>金额：甲方</w:t>
      </w:r>
      <w:r>
        <w:rPr>
          <w:rFonts w:ascii="Times New Roman" w:hAnsi="Times New Roman"/>
        </w:rPr>
        <w:t>“</w:t>
      </w:r>
      <w:r>
        <w:rPr>
          <w:rFonts w:ascii="Times New Roman" w:hAnsi="Times New Roman"/>
        </w:rPr>
        <w:t>深圳大学城图书馆</w:t>
      </w:r>
      <w:r>
        <w:rPr>
          <w:rFonts w:ascii="Times New Roman" w:hAnsi="Times New Roman"/>
        </w:rPr>
        <w:t>202</w:t>
      </w:r>
      <w:r>
        <w:rPr>
          <w:rFonts w:ascii="Times New Roman" w:hAnsi="Times New Roman" w:hint="eastAsia"/>
        </w:rPr>
        <w:t>5</w:t>
      </w:r>
      <w:r>
        <w:rPr>
          <w:rFonts w:ascii="Times New Roman" w:hAnsi="Times New Roman"/>
        </w:rPr>
        <w:t>年度外文原版纸本期刊采购项目</w:t>
      </w:r>
      <w:r>
        <w:rPr>
          <w:rFonts w:ascii="Times New Roman" w:hAnsi="Times New Roman"/>
        </w:rPr>
        <w:t>”</w:t>
      </w:r>
      <w:r>
        <w:rPr>
          <w:rFonts w:ascii="Times New Roman" w:hAnsi="Times New Roman"/>
        </w:rPr>
        <w:t>（项目编号：</w:t>
      </w:r>
      <w:r>
        <w:rPr>
          <w:rFonts w:ascii="Times New Roman" w:hAnsi="Times New Roman"/>
          <w:u w:val="single"/>
        </w:rPr>
        <w:t xml:space="preserve">             </w:t>
      </w:r>
      <w:r>
        <w:rPr>
          <w:rFonts w:ascii="Times New Roman" w:hAnsi="Times New Roman"/>
        </w:rPr>
        <w:t>）</w:t>
      </w:r>
      <w:r>
        <w:rPr>
          <w:rFonts w:ascii="Times New Roman" w:hAnsi="Times New Roman" w:hint="eastAsia"/>
        </w:rPr>
        <w:t>合同总</w:t>
      </w:r>
      <w:r>
        <w:rPr>
          <w:rFonts w:ascii="Times New Roman" w:hAnsi="Times New Roman"/>
        </w:rPr>
        <w:t>金额为：</w:t>
      </w:r>
      <w:r>
        <w:rPr>
          <w:rFonts w:ascii="Times New Roman" w:hAnsi="Times New Roman"/>
          <w:b/>
          <w:bCs/>
          <w:u w:val="single"/>
        </w:rPr>
        <w:t>￥</w:t>
      </w:r>
      <w:r>
        <w:rPr>
          <w:rFonts w:ascii="Times New Roman" w:hAnsi="Times New Roman"/>
          <w:b/>
          <w:bCs/>
          <w:u w:val="single"/>
        </w:rPr>
        <w:t xml:space="preserve">         </w:t>
      </w:r>
      <w:r>
        <w:rPr>
          <w:rFonts w:ascii="Times New Roman" w:hAnsi="Times New Roman"/>
          <w:b/>
          <w:bCs/>
          <w:u w:val="single"/>
        </w:rPr>
        <w:t>元</w:t>
      </w:r>
      <w:r>
        <w:rPr>
          <w:rFonts w:ascii="Times New Roman" w:hAnsi="Times New Roman"/>
        </w:rPr>
        <w:t>，（大写：</w:t>
      </w:r>
      <w:r>
        <w:rPr>
          <w:rFonts w:ascii="Times New Roman" w:hAnsi="Times New Roman" w:hint="eastAsia"/>
          <w:b/>
          <w:bCs/>
          <w:u w:val="single"/>
        </w:rPr>
        <w:t xml:space="preserve"> </w:t>
      </w:r>
      <w:r>
        <w:rPr>
          <w:rFonts w:ascii="Times New Roman" w:hAnsi="Times New Roman"/>
          <w:b/>
          <w:bCs/>
          <w:u w:val="single"/>
        </w:rPr>
        <w:t xml:space="preserve">         </w:t>
      </w:r>
      <w:r>
        <w:rPr>
          <w:rFonts w:ascii="Times New Roman" w:hAnsi="Times New Roman"/>
        </w:rPr>
        <w:t>），清单详见附件。</w:t>
      </w:r>
      <w:r>
        <w:rPr>
          <w:rFonts w:ascii="宋体" w:hAnsi="宋体" w:cs="宋体"/>
        </w:rPr>
        <w:t>本项目费用采用包干制，应包括所有成本、法定税费和</w:t>
      </w:r>
      <w:r>
        <w:rPr>
          <w:rFonts w:ascii="宋体" w:hAnsi="宋体" w:cs="宋体" w:hint="eastAsia"/>
        </w:rPr>
        <w:t>乙方</w:t>
      </w:r>
      <w:r>
        <w:rPr>
          <w:rFonts w:ascii="宋体" w:hAnsi="宋体" w:cs="宋体"/>
        </w:rPr>
        <w:t>的利润。由</w:t>
      </w:r>
      <w:r>
        <w:rPr>
          <w:rFonts w:ascii="宋体" w:hAnsi="宋体" w:cs="宋体" w:hint="eastAsia"/>
        </w:rPr>
        <w:t>乙方</w:t>
      </w:r>
      <w:r>
        <w:rPr>
          <w:rFonts w:ascii="宋体" w:hAnsi="宋体" w:cs="宋体"/>
        </w:rPr>
        <w:t>根据</w:t>
      </w:r>
      <w:r>
        <w:rPr>
          <w:rFonts w:ascii="宋体" w:hAnsi="宋体" w:cs="宋体" w:hint="eastAsia"/>
        </w:rPr>
        <w:t>竞价</w:t>
      </w:r>
      <w:r>
        <w:rPr>
          <w:rFonts w:ascii="宋体" w:hAnsi="宋体" w:cs="宋体"/>
        </w:rPr>
        <w:t>文件所提供的资料自行测算投标报价;一经中标，投标报价总价作为</w:t>
      </w:r>
      <w:r>
        <w:rPr>
          <w:rFonts w:ascii="宋体" w:hAnsi="宋体" w:cs="宋体" w:hint="eastAsia"/>
        </w:rPr>
        <w:t>乙方</w:t>
      </w:r>
      <w:r>
        <w:rPr>
          <w:rFonts w:ascii="宋体" w:hAnsi="宋体" w:cs="宋体"/>
        </w:rPr>
        <w:t>与</w:t>
      </w:r>
      <w:r>
        <w:rPr>
          <w:rFonts w:ascii="宋体" w:hAnsi="宋体" w:cs="宋体" w:hint="eastAsia"/>
        </w:rPr>
        <w:t>甲方</w:t>
      </w:r>
      <w:r>
        <w:rPr>
          <w:rFonts w:ascii="宋体" w:hAnsi="宋体" w:cs="宋体"/>
        </w:rPr>
        <w:t>签订的合同价，合同期限内不做调整</w:t>
      </w:r>
      <w:r>
        <w:rPr>
          <w:rFonts w:ascii="宋体" w:hAnsi="宋体" w:cs="宋体" w:hint="eastAsia"/>
        </w:rPr>
        <w:t>。</w:t>
      </w:r>
    </w:p>
    <w:p w14:paraId="4E367D90" w14:textId="77777777" w:rsidR="00C12337" w:rsidRPr="00A00354" w:rsidRDefault="00C12337" w:rsidP="00A00354">
      <w:pPr>
        <w:pStyle w:val="26"/>
        <w:keepNext w:val="0"/>
        <w:keepLines w:val="0"/>
        <w:numPr>
          <w:ilvl w:val="0"/>
          <w:numId w:val="23"/>
        </w:numPr>
        <w:spacing w:beforeLines="50" w:before="156" w:afterLines="50" w:after="156" w:line="288" w:lineRule="auto"/>
        <w:ind w:left="0" w:firstLine="440"/>
        <w:jc w:val="both"/>
        <w:outlineLvl w:val="9"/>
        <w:rPr>
          <w:rFonts w:ascii="宋体" w:eastAsia="宋体" w:hAnsi="宋体" w:cs="宋体" w:hint="eastAsia"/>
          <w:b w:val="0"/>
          <w:bCs w:val="0"/>
          <w:sz w:val="21"/>
          <w:szCs w:val="22"/>
        </w:rPr>
      </w:pPr>
      <w:r w:rsidRPr="00A00354">
        <w:rPr>
          <w:rFonts w:ascii="宋体" w:eastAsia="宋体" w:hAnsi="宋体" w:cs="宋体" w:hint="eastAsia"/>
          <w:b w:val="0"/>
          <w:bCs w:val="0"/>
          <w:sz w:val="21"/>
          <w:szCs w:val="22"/>
        </w:rPr>
        <w:t>本合同有效期为一年（2025.1.1——2025.12.31），乙方为甲方提供服务直至甲方所订的全部期刊2025年度发行的所有期次（双方确认无法到货的除外）全部到馆为止。</w:t>
      </w:r>
    </w:p>
    <w:p w14:paraId="1B7BEC82" w14:textId="77777777" w:rsidR="00C12337" w:rsidRDefault="00C12337" w:rsidP="00A00354">
      <w:pPr>
        <w:numPr>
          <w:ilvl w:val="0"/>
          <w:numId w:val="23"/>
        </w:numPr>
        <w:spacing w:beforeLines="50" w:before="156" w:afterLines="50" w:after="156" w:line="288" w:lineRule="auto"/>
        <w:ind w:left="0" w:firstLine="440"/>
        <w:rPr>
          <w:rFonts w:ascii="Times New Roman" w:hAnsi="Times New Roman"/>
        </w:rPr>
      </w:pPr>
      <w:r>
        <w:rPr>
          <w:rFonts w:ascii="Times New Roman" w:hAnsi="Times New Roman"/>
        </w:rPr>
        <w:t>合同付款、结算方式：甲方应于签订合同</w:t>
      </w:r>
      <w:r>
        <w:rPr>
          <w:rFonts w:ascii="Times New Roman" w:hAnsi="Times New Roman" w:hint="eastAsia"/>
        </w:rPr>
        <w:t>两</w:t>
      </w:r>
      <w:r>
        <w:rPr>
          <w:rFonts w:ascii="Times New Roman" w:hAnsi="Times New Roman"/>
        </w:rPr>
        <w:t>个月内预付</w:t>
      </w:r>
      <w:r>
        <w:rPr>
          <w:rFonts w:ascii="Times New Roman" w:hAnsi="Times New Roman" w:hint="eastAsia"/>
        </w:rPr>
        <w:t>合同总</w:t>
      </w:r>
      <w:r>
        <w:rPr>
          <w:rFonts w:ascii="Times New Roman" w:hAnsi="Times New Roman"/>
        </w:rPr>
        <w:t>金额的</w:t>
      </w:r>
      <w:r>
        <w:rPr>
          <w:rFonts w:ascii="Times New Roman" w:hAnsi="Times New Roman"/>
        </w:rPr>
        <w:t>90%</w:t>
      </w:r>
      <w:r>
        <w:rPr>
          <w:rFonts w:ascii="Times New Roman" w:hAnsi="Times New Roman"/>
        </w:rPr>
        <w:t>至乙方指定帐户中。余下的</w:t>
      </w:r>
      <w:r>
        <w:rPr>
          <w:rFonts w:ascii="Times New Roman" w:hAnsi="Times New Roman"/>
        </w:rPr>
        <w:t>10%</w:t>
      </w:r>
      <w:r>
        <w:rPr>
          <w:rFonts w:ascii="Times New Roman" w:hAnsi="Times New Roman"/>
        </w:rPr>
        <w:t>在</w:t>
      </w:r>
      <w:r>
        <w:rPr>
          <w:rFonts w:ascii="Times New Roman" w:hAnsi="Times New Roman"/>
        </w:rPr>
        <w:t>202</w:t>
      </w:r>
      <w:r>
        <w:rPr>
          <w:rFonts w:ascii="Times New Roman" w:hAnsi="Times New Roman" w:hint="eastAsia"/>
        </w:rPr>
        <w:t>5</w:t>
      </w:r>
      <w:r>
        <w:rPr>
          <w:rFonts w:ascii="Times New Roman" w:hAnsi="Times New Roman"/>
        </w:rPr>
        <w:t>年度全部期刊采购及投递工作完成后，扣除因停刊、未订到、缺期无法补齐</w:t>
      </w:r>
      <w:r>
        <w:rPr>
          <w:rFonts w:ascii="Times New Roman" w:hAnsi="Times New Roman" w:hint="eastAsia"/>
        </w:rPr>
        <w:t>等须退还的刊款以及乙方有可能发生的被罚款后</w:t>
      </w:r>
      <w:r>
        <w:rPr>
          <w:rFonts w:ascii="Times New Roman" w:hAnsi="Times New Roman"/>
        </w:rPr>
        <w:t>，支付</w:t>
      </w:r>
      <w:r>
        <w:rPr>
          <w:rFonts w:ascii="Times New Roman" w:hAnsi="Times New Roman" w:hint="eastAsia"/>
        </w:rPr>
        <w:t>余款</w:t>
      </w:r>
      <w:r>
        <w:rPr>
          <w:rFonts w:ascii="Times New Roman" w:hAnsi="Times New Roman"/>
        </w:rPr>
        <w:t>至乙方指定帐户。</w:t>
      </w:r>
      <w:r>
        <w:rPr>
          <w:rFonts w:ascii="Times New Roman" w:hAnsi="Times New Roman" w:hint="eastAsia"/>
        </w:rPr>
        <w:t>双方于</w:t>
      </w:r>
      <w:r>
        <w:rPr>
          <w:rFonts w:ascii="Times New Roman" w:hAnsi="Times New Roman" w:hint="eastAsia"/>
        </w:rPr>
        <w:t>2027</w:t>
      </w:r>
      <w:r>
        <w:rPr>
          <w:rFonts w:ascii="Times New Roman" w:hAnsi="Times New Roman" w:hint="eastAsia"/>
        </w:rPr>
        <w:t>年</w:t>
      </w:r>
      <w:r>
        <w:rPr>
          <w:rFonts w:ascii="Times New Roman" w:hAnsi="Times New Roman" w:hint="eastAsia"/>
        </w:rPr>
        <w:t>6</w:t>
      </w:r>
      <w:r>
        <w:rPr>
          <w:rFonts w:ascii="Times New Roman" w:hAnsi="Times New Roman" w:hint="eastAsia"/>
        </w:rPr>
        <w:t>月</w:t>
      </w:r>
      <w:r>
        <w:rPr>
          <w:rFonts w:ascii="Times New Roman" w:hAnsi="Times New Roman" w:hint="eastAsia"/>
        </w:rPr>
        <w:t>30</w:t>
      </w:r>
      <w:r>
        <w:rPr>
          <w:rFonts w:ascii="Times New Roman" w:hAnsi="Times New Roman" w:hint="eastAsia"/>
        </w:rPr>
        <w:t>日前完成结算。</w:t>
      </w:r>
    </w:p>
    <w:p w14:paraId="7C2CFFFB" w14:textId="77777777" w:rsidR="00C12337" w:rsidRDefault="00C12337" w:rsidP="00A00354">
      <w:pPr>
        <w:spacing w:beforeLines="50" w:before="156" w:afterLines="50" w:after="156" w:line="288" w:lineRule="auto"/>
        <w:ind w:firstLineChars="202" w:firstLine="424"/>
        <w:rPr>
          <w:rFonts w:ascii="Times New Roman" w:hAnsi="Times New Roman"/>
        </w:rPr>
      </w:pPr>
      <w:r>
        <w:rPr>
          <w:rFonts w:ascii="Times New Roman" w:hAnsi="Times New Roman"/>
        </w:rPr>
        <w:t>乙方账号信息：</w:t>
      </w:r>
    </w:p>
    <w:p w14:paraId="65652855" w14:textId="77777777" w:rsidR="00C12337" w:rsidRDefault="00C12337" w:rsidP="00A00354">
      <w:pPr>
        <w:spacing w:beforeLines="50" w:before="156" w:afterLines="50" w:after="156" w:line="288" w:lineRule="auto"/>
        <w:ind w:left="860" w:firstLineChars="202" w:firstLine="424"/>
        <w:rPr>
          <w:rFonts w:ascii="Times New Roman" w:hAnsi="Times New Roman"/>
        </w:rPr>
      </w:pPr>
      <w:r>
        <w:rPr>
          <w:rFonts w:ascii="Times New Roman" w:hAnsi="Times New Roman"/>
        </w:rPr>
        <w:t>开户名：</w:t>
      </w:r>
      <w:r>
        <w:rPr>
          <w:rFonts w:ascii="Times New Roman" w:hAnsi="Times New Roman" w:hint="eastAsia"/>
        </w:rPr>
        <w:t xml:space="preserve"> </w:t>
      </w:r>
    </w:p>
    <w:p w14:paraId="74C9314C" w14:textId="77777777" w:rsidR="00C12337" w:rsidRDefault="00C12337" w:rsidP="00A00354">
      <w:pPr>
        <w:spacing w:beforeLines="50" w:before="156" w:afterLines="50" w:after="156" w:line="288" w:lineRule="auto"/>
        <w:ind w:left="860" w:firstLineChars="202" w:firstLine="424"/>
        <w:rPr>
          <w:rFonts w:ascii="Times New Roman" w:hAnsi="Times New Roman"/>
        </w:rPr>
      </w:pPr>
      <w:r>
        <w:rPr>
          <w:rFonts w:ascii="Times New Roman" w:hAnsi="Times New Roman"/>
        </w:rPr>
        <w:t>开户行：</w:t>
      </w:r>
      <w:r>
        <w:rPr>
          <w:rFonts w:ascii="Times New Roman" w:hAnsi="Times New Roman" w:hint="eastAsia"/>
        </w:rPr>
        <w:t xml:space="preserve"> </w:t>
      </w:r>
    </w:p>
    <w:p w14:paraId="65752A71" w14:textId="77777777" w:rsidR="00C12337" w:rsidRDefault="00C12337" w:rsidP="00A00354">
      <w:pPr>
        <w:spacing w:beforeLines="50" w:before="156" w:afterLines="50" w:after="156" w:line="288" w:lineRule="auto"/>
        <w:ind w:left="860" w:firstLineChars="202" w:firstLine="424"/>
        <w:rPr>
          <w:rFonts w:ascii="Times New Roman" w:hAnsi="Times New Roman"/>
        </w:rPr>
      </w:pPr>
      <w:r>
        <w:rPr>
          <w:rFonts w:ascii="Times New Roman" w:hAnsi="Times New Roman"/>
        </w:rPr>
        <w:t>账</w:t>
      </w:r>
      <w:r>
        <w:rPr>
          <w:rFonts w:ascii="Times New Roman" w:hAnsi="Times New Roman"/>
        </w:rPr>
        <w:t xml:space="preserve"> </w:t>
      </w:r>
      <w:r>
        <w:rPr>
          <w:rFonts w:ascii="Times New Roman" w:hAnsi="Times New Roman"/>
        </w:rPr>
        <w:t>号：</w:t>
      </w:r>
      <w:r>
        <w:rPr>
          <w:rFonts w:ascii="Times New Roman" w:hAnsi="Times New Roman"/>
        </w:rPr>
        <w:t xml:space="preserve"> </w:t>
      </w:r>
    </w:p>
    <w:p w14:paraId="5AEA1860" w14:textId="77777777" w:rsidR="00C12337" w:rsidRDefault="00C12337" w:rsidP="00A00354">
      <w:pPr>
        <w:spacing w:beforeLines="50" w:before="156" w:afterLines="50" w:after="156" w:line="288" w:lineRule="auto"/>
        <w:ind w:left="860" w:firstLineChars="202" w:firstLine="424"/>
        <w:rPr>
          <w:rFonts w:ascii="Times New Roman" w:hAnsi="Times New Roman"/>
        </w:rPr>
      </w:pPr>
      <w:r>
        <w:rPr>
          <w:rFonts w:ascii="Times New Roman" w:hAnsi="Times New Roman"/>
        </w:rPr>
        <w:t>行</w:t>
      </w:r>
      <w:r>
        <w:rPr>
          <w:rFonts w:ascii="Times New Roman" w:hAnsi="Times New Roman"/>
        </w:rPr>
        <w:t xml:space="preserve"> </w:t>
      </w:r>
      <w:r>
        <w:rPr>
          <w:rFonts w:ascii="Times New Roman" w:hAnsi="Times New Roman"/>
        </w:rPr>
        <w:t>号：</w:t>
      </w:r>
      <w:r>
        <w:rPr>
          <w:rFonts w:ascii="Times New Roman" w:hAnsi="Times New Roman"/>
        </w:rPr>
        <w:t xml:space="preserve"> </w:t>
      </w:r>
    </w:p>
    <w:p w14:paraId="61B60738" w14:textId="77777777" w:rsidR="00C12337" w:rsidRDefault="00C12337" w:rsidP="00A00354">
      <w:pPr>
        <w:numPr>
          <w:ilvl w:val="0"/>
          <w:numId w:val="20"/>
        </w:numPr>
        <w:spacing w:beforeLines="50" w:before="156" w:afterLines="50" w:after="156" w:line="288" w:lineRule="auto"/>
        <w:ind w:firstLineChars="200" w:firstLine="422"/>
        <w:rPr>
          <w:rFonts w:ascii="Times New Roman" w:hAnsi="Times New Roman"/>
          <w:b/>
          <w:bCs/>
        </w:rPr>
      </w:pPr>
      <w:r>
        <w:rPr>
          <w:rFonts w:ascii="Times New Roman" w:hAnsi="Times New Roman"/>
          <w:b/>
          <w:bCs/>
        </w:rPr>
        <w:t>违约责任</w:t>
      </w:r>
    </w:p>
    <w:p w14:paraId="1F3FE236"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t>乙方逾期交货的，每天按逾期货款金额的千分之一</w:t>
      </w:r>
      <w:r>
        <w:rPr>
          <w:rFonts w:ascii="Times New Roman" w:hAnsi="Times New Roman" w:hint="eastAsia"/>
        </w:rPr>
        <w:t>向</w:t>
      </w:r>
      <w:r>
        <w:rPr>
          <w:rFonts w:ascii="Times New Roman" w:hAnsi="Times New Roman"/>
        </w:rPr>
        <w:t>甲方支付违约金。乙方逾期超过</w:t>
      </w:r>
      <w:r>
        <w:rPr>
          <w:rFonts w:ascii="Times New Roman" w:hAnsi="Times New Roman"/>
        </w:rPr>
        <w:t>30</w:t>
      </w:r>
      <w:r>
        <w:rPr>
          <w:rFonts w:ascii="Times New Roman" w:hAnsi="Times New Roman"/>
        </w:rPr>
        <w:t>天仍不能交货的，甲方可单方解除合同，造成甲方损失的，乙方负责赔偿。乙方有其他严重违约行为的，甲方可单方解除合同，由此造成的损失由乙方承担，并提请相关部门将之列入不良记录名单。</w:t>
      </w:r>
    </w:p>
    <w:p w14:paraId="70D5F68C"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t>乙方不履行本合同的，甲方可单方解除合同</w:t>
      </w:r>
      <w:r>
        <w:rPr>
          <w:rFonts w:ascii="Times New Roman" w:hAnsi="Times New Roman"/>
        </w:rPr>
        <w:t>,</w:t>
      </w:r>
      <w:r>
        <w:rPr>
          <w:rFonts w:ascii="Times New Roman" w:hAnsi="Times New Roman"/>
        </w:rPr>
        <w:t>并有向乙方追究相应责任的权利。</w:t>
      </w:r>
    </w:p>
    <w:p w14:paraId="5B605D42"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t>由于乙方提供的期刊或数据质量、数量不符合本合同规定要求而造成甲方工作延误的，乙方每次向甲方支付人民币</w:t>
      </w:r>
      <w:r>
        <w:rPr>
          <w:rFonts w:ascii="Times New Roman" w:hAnsi="Times New Roman"/>
        </w:rPr>
        <w:t>3000</w:t>
      </w:r>
      <w:r>
        <w:rPr>
          <w:rFonts w:ascii="Times New Roman" w:hAnsi="Times New Roman"/>
        </w:rPr>
        <w:t>元的违约金。</w:t>
      </w:r>
    </w:p>
    <w:p w14:paraId="1AE68552"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t>当实际的期刊订到率和到全率无法达到乙方标书承诺时，乙方每次向甲方支付人民币</w:t>
      </w:r>
      <w:r>
        <w:rPr>
          <w:rFonts w:ascii="Times New Roman" w:hAnsi="Times New Roman"/>
        </w:rPr>
        <w:t>5000</w:t>
      </w:r>
      <w:r>
        <w:rPr>
          <w:rFonts w:ascii="Times New Roman" w:hAnsi="Times New Roman"/>
        </w:rPr>
        <w:t>元的违约金。</w:t>
      </w:r>
    </w:p>
    <w:p w14:paraId="18955430"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lastRenderedPageBreak/>
        <w:t>甲乙两方任何一方未能履行合同义务，或者履行本合同不符合约定的（如逾期交货），守约方有权要求违约方继续履行合同义务，违约方还需向守约方支付违约金，</w:t>
      </w:r>
      <w:r>
        <w:rPr>
          <w:rFonts w:ascii="宋体" w:hAnsi="宋体" w:hint="eastAsia"/>
        </w:rPr>
        <w:t>除本合同另有约定外，</w:t>
      </w:r>
      <w:r>
        <w:rPr>
          <w:rFonts w:ascii="Times New Roman" w:hAnsi="Times New Roman"/>
        </w:rPr>
        <w:t>违约金额</w:t>
      </w:r>
      <w:r>
        <w:rPr>
          <w:rFonts w:ascii="宋体" w:hAnsi="宋体" w:hint="eastAsia"/>
        </w:rPr>
        <w:t>为本合同当年度总费用的20%（人民币：   元）</w:t>
      </w:r>
      <w:r>
        <w:rPr>
          <w:rFonts w:ascii="Times New Roman" w:hAnsi="Times New Roman"/>
        </w:rPr>
        <w:t>。</w:t>
      </w:r>
    </w:p>
    <w:p w14:paraId="33CB6E29"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t>若乙方提供的期刊中，有盗版期刊和非法出版物的，由新闻出版行政管理部门依法处理，乙方应承担相应责任；造成甲方损失的，乙方负责赔偿。若乙方提供的是盗版期刊，除退还期刊款外，乙方须向甲方支付同种正版期刊款三倍的违约金，同时甲方可单方解除合同。</w:t>
      </w:r>
    </w:p>
    <w:p w14:paraId="1E4DE1A1" w14:textId="77777777" w:rsidR="00C12337" w:rsidRDefault="00C12337" w:rsidP="00A00354">
      <w:pPr>
        <w:numPr>
          <w:ilvl w:val="0"/>
          <w:numId w:val="24"/>
        </w:numPr>
        <w:spacing w:beforeLines="50" w:before="156" w:afterLines="50" w:after="156" w:line="288" w:lineRule="auto"/>
        <w:ind w:firstLineChars="200" w:firstLine="420"/>
        <w:rPr>
          <w:rFonts w:ascii="Times New Roman" w:hAnsi="Times New Roman"/>
        </w:rPr>
      </w:pPr>
      <w:r>
        <w:rPr>
          <w:rFonts w:ascii="Times New Roman" w:hAnsi="Times New Roman"/>
        </w:rPr>
        <w:t>其它未尽事宜，双方按我国有关合同的法律法规执行，也可另行签订补充协议。</w:t>
      </w:r>
    </w:p>
    <w:p w14:paraId="2CD5A2F3" w14:textId="77777777" w:rsidR="00C12337" w:rsidRDefault="00C12337" w:rsidP="00A00354">
      <w:pPr>
        <w:spacing w:beforeLines="50" w:before="156" w:afterLines="50" w:after="156" w:line="288" w:lineRule="auto"/>
        <w:ind w:leftChars="200" w:left="420"/>
        <w:rPr>
          <w:rFonts w:ascii="Times New Roman" w:hAnsi="Times New Roman"/>
          <w:b/>
          <w:bCs/>
        </w:rPr>
      </w:pPr>
      <w:r>
        <w:rPr>
          <w:rFonts w:ascii="Times New Roman" w:hAnsi="Times New Roman"/>
          <w:b/>
          <w:bCs/>
        </w:rPr>
        <w:t>七、不可抗力事件处理</w:t>
      </w:r>
    </w:p>
    <w:p w14:paraId="1AD9065E" w14:textId="77777777" w:rsidR="00C12337" w:rsidRDefault="00C12337" w:rsidP="00A00354">
      <w:pPr>
        <w:numPr>
          <w:ilvl w:val="0"/>
          <w:numId w:val="25"/>
        </w:numPr>
        <w:spacing w:beforeLines="50" w:before="156" w:afterLines="50" w:after="156" w:line="288" w:lineRule="auto"/>
        <w:ind w:firstLineChars="200" w:firstLine="420"/>
        <w:rPr>
          <w:rFonts w:ascii="Times New Roman" w:hAnsi="Times New Roman"/>
        </w:rPr>
      </w:pPr>
      <w:r>
        <w:rPr>
          <w:rFonts w:ascii="Times New Roman" w:hAnsi="Times New Roman"/>
        </w:rPr>
        <w:t>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12D5FF92" w14:textId="77777777" w:rsidR="00C12337" w:rsidRDefault="00C12337" w:rsidP="00A00354">
      <w:pPr>
        <w:numPr>
          <w:ilvl w:val="0"/>
          <w:numId w:val="25"/>
        </w:numPr>
        <w:spacing w:beforeLines="50" w:before="156" w:afterLines="50" w:after="156" w:line="288" w:lineRule="auto"/>
        <w:ind w:firstLineChars="200" w:firstLine="420"/>
        <w:rPr>
          <w:rFonts w:ascii="Times New Roman" w:hAnsi="Times New Roman"/>
        </w:rPr>
      </w:pPr>
      <w:r>
        <w:rPr>
          <w:rFonts w:ascii="Times New Roman" w:hAnsi="Times New Roman"/>
        </w:rPr>
        <w:t>在执行合同期限内，任何一方因不可抗力事件（出版社取消出版或推迟出版）所致不能履行合同，则合同履行期可延长，其延长期与不可抗力影响期相同。</w:t>
      </w:r>
    </w:p>
    <w:p w14:paraId="36BA3917" w14:textId="77777777" w:rsidR="00C12337" w:rsidRDefault="00C12337" w:rsidP="00A00354">
      <w:pPr>
        <w:numPr>
          <w:ilvl w:val="0"/>
          <w:numId w:val="25"/>
        </w:numPr>
        <w:spacing w:beforeLines="50" w:before="156" w:afterLines="50" w:after="156" w:line="288" w:lineRule="auto"/>
        <w:ind w:firstLineChars="200" w:firstLine="420"/>
        <w:rPr>
          <w:rFonts w:ascii="Times New Roman" w:hAnsi="Times New Roman"/>
        </w:rPr>
      </w:pPr>
      <w:r>
        <w:rPr>
          <w:rFonts w:ascii="Times New Roman" w:hAnsi="Times New Roman"/>
        </w:rPr>
        <w:t>不可抗力事件发生后，应立即通知对方，并寄送出版社取消出版或推迟出版的证明（权威机构出具的证明），同时提供未到期刊详细清单。不可抗力事件延续</w:t>
      </w:r>
      <w:r>
        <w:rPr>
          <w:rFonts w:ascii="Times New Roman" w:hAnsi="Times New Roman"/>
        </w:rPr>
        <w:t>120</w:t>
      </w:r>
      <w:r>
        <w:rPr>
          <w:rFonts w:ascii="Times New Roman" w:hAnsi="Times New Roman"/>
        </w:rPr>
        <w:t>天以上，双方应通过友好协商，确定是否继续履行合同。</w:t>
      </w:r>
    </w:p>
    <w:p w14:paraId="212CF1E9" w14:textId="77777777" w:rsidR="00C12337" w:rsidRDefault="00C12337" w:rsidP="00A00354">
      <w:pPr>
        <w:spacing w:beforeLines="50" w:before="156" w:afterLines="50" w:after="156" w:line="288" w:lineRule="auto"/>
        <w:ind w:leftChars="200" w:left="420"/>
        <w:rPr>
          <w:rFonts w:ascii="Times New Roman" w:hAnsi="Times New Roman" w:cs="Times New Roman"/>
          <w:b/>
          <w:bCs/>
          <w:szCs w:val="24"/>
        </w:rPr>
      </w:pPr>
      <w:r>
        <w:rPr>
          <w:rFonts w:ascii="Times New Roman" w:hAnsi="Times New Roman" w:cs="Times New Roman"/>
          <w:b/>
          <w:bCs/>
        </w:rPr>
        <w:t>八、</w:t>
      </w:r>
      <w:r>
        <w:rPr>
          <w:rFonts w:ascii="Times New Roman" w:hAnsi="Times New Roman" w:cs="Times New Roman"/>
          <w:b/>
          <w:bCs/>
          <w:szCs w:val="24"/>
        </w:rPr>
        <w:t>情势变更</w:t>
      </w:r>
    </w:p>
    <w:p w14:paraId="54494738" w14:textId="77777777" w:rsidR="00C12337" w:rsidRDefault="00C12337" w:rsidP="00A00354">
      <w:pPr>
        <w:spacing w:beforeLines="50" w:before="156" w:afterLines="50" w:after="156" w:line="288" w:lineRule="auto"/>
        <w:ind w:firstLineChars="200" w:firstLine="440"/>
        <w:rPr>
          <w:rFonts w:ascii="宋体" w:hAnsi="宋体" w:cs="Times New Roman" w:hint="eastAsia"/>
        </w:rPr>
      </w:pPr>
      <w:r>
        <w:rPr>
          <w:rFonts w:ascii="宋体" w:hAnsi="宋体" w:cs="Times New Roman"/>
          <w:sz w:val="22"/>
        </w:rPr>
        <w:t>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1A3E0570" w14:textId="77777777" w:rsidR="00C12337" w:rsidRDefault="00C12337" w:rsidP="00A00354">
      <w:pPr>
        <w:spacing w:beforeLines="50" w:before="156" w:afterLines="50" w:after="156" w:line="288" w:lineRule="auto"/>
        <w:ind w:leftChars="200" w:left="420"/>
        <w:rPr>
          <w:rFonts w:ascii="Times New Roman" w:hAnsi="Times New Roman"/>
          <w:b/>
          <w:bCs/>
        </w:rPr>
      </w:pPr>
      <w:r>
        <w:rPr>
          <w:rFonts w:ascii="Times New Roman" w:hAnsi="Times New Roman" w:hint="eastAsia"/>
          <w:b/>
          <w:bCs/>
        </w:rPr>
        <w:t>九、</w:t>
      </w:r>
      <w:r>
        <w:rPr>
          <w:rFonts w:ascii="Times New Roman" w:hAnsi="Times New Roman"/>
          <w:b/>
          <w:bCs/>
        </w:rPr>
        <w:t>争议解决</w:t>
      </w:r>
    </w:p>
    <w:p w14:paraId="58636836" w14:textId="77777777" w:rsidR="00C12337" w:rsidRDefault="00C12337" w:rsidP="00A00354">
      <w:pPr>
        <w:numPr>
          <w:ilvl w:val="0"/>
          <w:numId w:val="26"/>
        </w:numPr>
        <w:spacing w:beforeLines="50" w:before="156" w:afterLines="50" w:after="156" w:line="288" w:lineRule="auto"/>
        <w:ind w:firstLineChars="200" w:firstLine="420"/>
        <w:rPr>
          <w:rFonts w:ascii="Times New Roman" w:hAnsi="Times New Roman"/>
        </w:rPr>
      </w:pPr>
      <w:r>
        <w:rPr>
          <w:rFonts w:ascii="Times New Roman" w:hAnsi="Times New Roman"/>
        </w:rPr>
        <w:t>因货物的质量问题发生争议，由有关质量鉴定单位进行质量鉴定，鉴定费由乙方承担。</w:t>
      </w:r>
    </w:p>
    <w:p w14:paraId="78A1C73D" w14:textId="77777777" w:rsidR="00C12337" w:rsidRDefault="00C12337" w:rsidP="00A00354">
      <w:pPr>
        <w:numPr>
          <w:ilvl w:val="0"/>
          <w:numId w:val="26"/>
        </w:numPr>
        <w:spacing w:beforeLines="50" w:before="156" w:afterLines="50" w:after="156" w:line="288" w:lineRule="auto"/>
        <w:ind w:firstLineChars="200" w:firstLine="420"/>
        <w:rPr>
          <w:rFonts w:ascii="Times New Roman" w:hAnsi="Times New Roman"/>
        </w:rPr>
      </w:pPr>
      <w:r>
        <w:rPr>
          <w:rFonts w:ascii="Times New Roman" w:hAnsi="Times New Roman"/>
        </w:rPr>
        <w:t>本合同发生争议，由双方协商解决；协商不成时，双方均有权向甲方所在地法院起诉解决。</w:t>
      </w:r>
      <w:r>
        <w:rPr>
          <w:rFonts w:ascii="宋体" w:hAnsi="宋体" w:hint="eastAsia"/>
        </w:rPr>
        <w:t>败诉方应承担守约方维权所支出的全部费用（包括诉讼费、律师费、差旅费等）。</w:t>
      </w:r>
    </w:p>
    <w:p w14:paraId="71657761" w14:textId="77777777" w:rsidR="00C12337" w:rsidRDefault="00C12337" w:rsidP="00A00354">
      <w:pPr>
        <w:spacing w:beforeLines="50" w:before="156" w:afterLines="50" w:after="156" w:line="288" w:lineRule="auto"/>
        <w:ind w:leftChars="200" w:left="420"/>
        <w:rPr>
          <w:rFonts w:ascii="Times New Roman" w:hAnsi="Times New Roman"/>
          <w:b/>
          <w:bCs/>
        </w:rPr>
      </w:pPr>
      <w:r>
        <w:rPr>
          <w:rFonts w:ascii="Times New Roman" w:hAnsi="Times New Roman" w:hint="eastAsia"/>
          <w:b/>
          <w:bCs/>
        </w:rPr>
        <w:t>十</w:t>
      </w:r>
      <w:r>
        <w:rPr>
          <w:rFonts w:ascii="Times New Roman" w:hAnsi="Times New Roman"/>
          <w:b/>
          <w:bCs/>
        </w:rPr>
        <w:t>、合同生效及其它</w:t>
      </w:r>
    </w:p>
    <w:p w14:paraId="5CA1A6C4" w14:textId="77777777" w:rsidR="00C12337" w:rsidRDefault="00C12337" w:rsidP="00A00354">
      <w:pPr>
        <w:numPr>
          <w:ilvl w:val="0"/>
          <w:numId w:val="27"/>
        </w:numPr>
        <w:spacing w:beforeLines="50" w:before="156" w:afterLines="50" w:after="156" w:line="288" w:lineRule="auto"/>
        <w:ind w:firstLineChars="200" w:firstLine="420"/>
        <w:rPr>
          <w:rFonts w:ascii="Times New Roman" w:hAnsi="Times New Roman"/>
        </w:rPr>
      </w:pPr>
      <w:r>
        <w:rPr>
          <w:rFonts w:ascii="Times New Roman" w:hAnsi="Times New Roman"/>
        </w:rPr>
        <w:t>本合同自双方法定代表人或授权委托代理人签字并加盖单位公章之日起生效。</w:t>
      </w:r>
    </w:p>
    <w:p w14:paraId="4087A803" w14:textId="77777777" w:rsidR="00C12337" w:rsidRDefault="00C12337" w:rsidP="00A00354">
      <w:pPr>
        <w:numPr>
          <w:ilvl w:val="0"/>
          <w:numId w:val="27"/>
        </w:numPr>
        <w:spacing w:beforeLines="50" w:before="156" w:afterLines="50" w:after="156" w:line="288" w:lineRule="auto"/>
        <w:ind w:firstLineChars="200" w:firstLine="420"/>
        <w:rPr>
          <w:rFonts w:ascii="Times New Roman" w:hAnsi="Times New Roman"/>
        </w:rPr>
      </w:pPr>
      <w:r>
        <w:rPr>
          <w:rFonts w:ascii="Times New Roman" w:hAnsi="Times New Roman"/>
        </w:rPr>
        <w:t>合同执行中，如需修改或补充合同内容，由双方协商另签署书面修改或补充协议。</w:t>
      </w:r>
    </w:p>
    <w:p w14:paraId="2F4549C4" w14:textId="77777777" w:rsidR="00C12337" w:rsidRDefault="00C12337" w:rsidP="00A00354">
      <w:pPr>
        <w:numPr>
          <w:ilvl w:val="0"/>
          <w:numId w:val="27"/>
        </w:numPr>
        <w:spacing w:beforeLines="50" w:before="156" w:afterLines="50" w:after="156" w:line="288" w:lineRule="auto"/>
        <w:ind w:firstLineChars="200" w:firstLine="420"/>
        <w:rPr>
          <w:rFonts w:ascii="Times New Roman" w:hAnsi="Times New Roman"/>
        </w:rPr>
      </w:pPr>
      <w:r>
        <w:rPr>
          <w:rFonts w:ascii="Times New Roman" w:hAnsi="Times New Roman"/>
        </w:rPr>
        <w:t>本合同一式肆份，甲方执贰份，乙方执贰份，均具有同等法律效力。</w:t>
      </w:r>
    </w:p>
    <w:p w14:paraId="102BB368" w14:textId="77777777" w:rsidR="00C12337" w:rsidRDefault="00C12337" w:rsidP="00A00354">
      <w:pPr>
        <w:spacing w:beforeLines="50" w:before="156" w:afterLines="50" w:after="156" w:line="288" w:lineRule="auto"/>
        <w:jc w:val="center"/>
        <w:rPr>
          <w:rFonts w:ascii="Times New Roman" w:hAnsi="Times New Roman"/>
        </w:rPr>
      </w:pPr>
      <w:r>
        <w:rPr>
          <w:rFonts w:ascii="Times New Roman" w:hAnsi="Times New Roman"/>
        </w:rPr>
        <w:lastRenderedPageBreak/>
        <w:t>（以下为签署页，无正文）</w:t>
      </w:r>
    </w:p>
    <w:p w14:paraId="778E5007" w14:textId="77777777" w:rsidR="00C12337" w:rsidRDefault="00C12337" w:rsidP="00A00354">
      <w:pPr>
        <w:pStyle w:val="26"/>
        <w:spacing w:beforeLines="50" w:before="156" w:afterLines="50" w:after="156" w:line="288" w:lineRule="auto"/>
        <w:ind w:left="440" w:firstLine="440"/>
        <w:rPr>
          <w:rFonts w:ascii="Times New Roman" w:eastAsia="宋体" w:hAnsi="Times New Roman"/>
        </w:rPr>
      </w:pPr>
    </w:p>
    <w:tbl>
      <w:tblPr>
        <w:tblW w:w="0" w:type="auto"/>
        <w:tblLayout w:type="fixed"/>
        <w:tblLook w:val="0000" w:firstRow="0" w:lastRow="0" w:firstColumn="0" w:lastColumn="0" w:noHBand="0" w:noVBand="0"/>
      </w:tblPr>
      <w:tblGrid>
        <w:gridCol w:w="4261"/>
        <w:gridCol w:w="4261"/>
      </w:tblGrid>
      <w:tr w:rsidR="00C12337" w14:paraId="19244B6B" w14:textId="77777777" w:rsidTr="006A5C79">
        <w:tc>
          <w:tcPr>
            <w:tcW w:w="4261" w:type="dxa"/>
          </w:tcPr>
          <w:p w14:paraId="29A1260A"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甲</w:t>
            </w:r>
            <w:r>
              <w:rPr>
                <w:rFonts w:ascii="Times New Roman" w:hAnsi="Times New Roman"/>
              </w:rPr>
              <w:t xml:space="preserve"> </w:t>
            </w:r>
            <w:r>
              <w:rPr>
                <w:rFonts w:ascii="Times New Roman" w:hAnsi="Times New Roman"/>
              </w:rPr>
              <w:t>方：深圳大学城图书馆</w:t>
            </w:r>
          </w:p>
          <w:p w14:paraId="263D0D19"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法定代表人</w:t>
            </w:r>
          </w:p>
          <w:p w14:paraId="0F2C4C28"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或授权代理人：</w:t>
            </w:r>
          </w:p>
          <w:p w14:paraId="3172465E"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地址：深圳市西丽深圳大学城</w:t>
            </w:r>
          </w:p>
          <w:p w14:paraId="08024198"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日</w:t>
            </w:r>
            <w:r>
              <w:rPr>
                <w:rFonts w:ascii="Times New Roman" w:hAnsi="Times New Roman"/>
              </w:rPr>
              <w:t xml:space="preserve"> </w:t>
            </w:r>
            <w:r>
              <w:rPr>
                <w:rFonts w:ascii="Times New Roman" w:hAnsi="Times New Roman"/>
              </w:rPr>
              <w:t>期：</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c>
          <w:tcPr>
            <w:tcW w:w="4261" w:type="dxa"/>
          </w:tcPr>
          <w:p w14:paraId="599B1598"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乙</w:t>
            </w:r>
            <w:r>
              <w:rPr>
                <w:rFonts w:ascii="Times New Roman" w:hAnsi="Times New Roman"/>
              </w:rPr>
              <w:t xml:space="preserve"> </w:t>
            </w:r>
            <w:r>
              <w:rPr>
                <w:rFonts w:ascii="Times New Roman" w:hAnsi="Times New Roman"/>
              </w:rPr>
              <w:t>方：</w:t>
            </w:r>
            <w:r>
              <w:rPr>
                <w:rFonts w:ascii="Times New Roman" w:hAnsi="Times New Roman" w:hint="eastAsia"/>
              </w:rPr>
              <w:t xml:space="preserve"> </w:t>
            </w:r>
          </w:p>
          <w:p w14:paraId="2D985CF5"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法定代表人</w:t>
            </w:r>
          </w:p>
          <w:p w14:paraId="4932FCB1"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或授权代理人：</w:t>
            </w:r>
          </w:p>
          <w:p w14:paraId="4414FC66"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地址：</w:t>
            </w:r>
            <w:r>
              <w:rPr>
                <w:rFonts w:ascii="Times New Roman" w:hAnsi="Times New Roman" w:hint="eastAsia"/>
              </w:rPr>
              <w:t xml:space="preserve"> </w:t>
            </w:r>
          </w:p>
          <w:p w14:paraId="7423B6AF" w14:textId="77777777" w:rsidR="00C12337" w:rsidRDefault="00C12337" w:rsidP="00A00354">
            <w:pPr>
              <w:spacing w:beforeLines="50" w:before="156" w:afterLines="50" w:after="156" w:line="288" w:lineRule="auto"/>
              <w:rPr>
                <w:rFonts w:ascii="Times New Roman" w:hAnsi="Times New Roman"/>
              </w:rPr>
            </w:pPr>
            <w:r>
              <w:rPr>
                <w:rFonts w:ascii="Times New Roman" w:hAnsi="Times New Roman"/>
              </w:rPr>
              <w:t>日</w:t>
            </w:r>
            <w:r>
              <w:rPr>
                <w:rFonts w:ascii="Times New Roman" w:hAnsi="Times New Roman"/>
              </w:rPr>
              <w:t xml:space="preserve"> </w:t>
            </w:r>
            <w:r>
              <w:rPr>
                <w:rFonts w:ascii="Times New Roman" w:hAnsi="Times New Roman"/>
              </w:rPr>
              <w:t>期：</w:t>
            </w:r>
            <w:r>
              <w:rPr>
                <w:rFonts w:ascii="Times New Roman" w:hAnsi="Times New Roman"/>
              </w:rPr>
              <w:t xml:space="preserve">    </w:t>
            </w: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r>
    </w:tbl>
    <w:p w14:paraId="206DF475" w14:textId="77777777" w:rsidR="00C12337" w:rsidRDefault="00C12337" w:rsidP="00A00354">
      <w:pPr>
        <w:spacing w:beforeLines="50" w:before="156" w:afterLines="50" w:after="156" w:line="288" w:lineRule="auto"/>
        <w:rPr>
          <w:rFonts w:ascii="Times New Roman" w:hAnsi="Times New Roman"/>
          <w:b/>
          <w:bCs/>
        </w:rPr>
      </w:pPr>
    </w:p>
    <w:p w14:paraId="3547E2E7" w14:textId="77777777" w:rsidR="00C12337" w:rsidRDefault="00C12337" w:rsidP="00C12337">
      <w:pPr>
        <w:rPr>
          <w:rFonts w:ascii="Times New Roman" w:hAnsi="Times New Roman"/>
          <w:b/>
          <w:bCs/>
        </w:rPr>
      </w:pPr>
      <w:r>
        <w:rPr>
          <w:rFonts w:ascii="Times New Roman" w:hAnsi="Times New Roman"/>
          <w:b/>
          <w:bCs/>
        </w:rPr>
        <w:t>附</w:t>
      </w:r>
      <w:r>
        <w:rPr>
          <w:rFonts w:ascii="Times New Roman" w:hAnsi="Times New Roman" w:hint="eastAsia"/>
          <w:b/>
          <w:bCs/>
        </w:rPr>
        <w:t>件</w:t>
      </w:r>
      <w:r>
        <w:rPr>
          <w:rFonts w:ascii="Times New Roman" w:hAnsi="Times New Roman"/>
          <w:b/>
          <w:bCs/>
        </w:rPr>
        <w:t>：报价清单表</w:t>
      </w:r>
    </w:p>
    <w:p w14:paraId="21D88CD0" w14:textId="77777777" w:rsidR="00C12337" w:rsidRDefault="00C12337" w:rsidP="00C12337">
      <w:pPr>
        <w:pStyle w:val="26"/>
        <w:ind w:left="440"/>
        <w:rPr>
          <w:rFonts w:ascii="Times New Roman" w:eastAsia="宋体" w:hAnsi="Times New Roman"/>
          <w:kern w:val="0"/>
          <w:sz w:val="24"/>
          <w:szCs w:val="20"/>
          <w:lang w:eastAsia="en-US"/>
        </w:rPr>
        <w:sectPr w:rsidR="00C12337" w:rsidSect="00C12337">
          <w:footerReference w:type="default" r:id="rId9"/>
          <w:pgSz w:w="11906" w:h="16838"/>
          <w:pgMar w:top="1440" w:right="1800" w:bottom="1440" w:left="1800" w:header="851" w:footer="992" w:gutter="0"/>
          <w:cols w:space="720"/>
          <w:docGrid w:type="lines" w:linePitch="312"/>
        </w:sectPr>
      </w:pPr>
    </w:p>
    <w:tbl>
      <w:tblPr>
        <w:tblW w:w="9507" w:type="dxa"/>
        <w:jc w:val="center"/>
        <w:tblLook w:val="0000" w:firstRow="0" w:lastRow="0" w:firstColumn="0" w:lastColumn="0" w:noHBand="0" w:noVBand="0"/>
      </w:tblPr>
      <w:tblGrid>
        <w:gridCol w:w="700"/>
        <w:gridCol w:w="1241"/>
        <w:gridCol w:w="3455"/>
        <w:gridCol w:w="1141"/>
        <w:gridCol w:w="708"/>
        <w:gridCol w:w="1361"/>
        <w:gridCol w:w="901"/>
      </w:tblGrid>
      <w:tr w:rsidR="00C12337" w14:paraId="54B8E0C6" w14:textId="77777777" w:rsidTr="00C12337">
        <w:trPr>
          <w:trHeight w:val="217"/>
          <w:jc w:val="center"/>
        </w:trPr>
        <w:tc>
          <w:tcPr>
            <w:tcW w:w="700" w:type="dxa"/>
            <w:tcBorders>
              <w:top w:val="single" w:sz="4" w:space="0" w:color="auto"/>
              <w:left w:val="single" w:sz="4" w:space="0" w:color="auto"/>
              <w:bottom w:val="single" w:sz="4" w:space="0" w:color="auto"/>
              <w:right w:val="single" w:sz="4" w:space="0" w:color="auto"/>
            </w:tcBorders>
            <w:noWrap/>
          </w:tcPr>
          <w:p w14:paraId="0B9ED9B0" w14:textId="77777777" w:rsidR="00C12337" w:rsidRDefault="00C12337"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lastRenderedPageBreak/>
              <w:t>序号</w:t>
            </w:r>
          </w:p>
        </w:tc>
        <w:tc>
          <w:tcPr>
            <w:tcW w:w="1241" w:type="dxa"/>
            <w:tcBorders>
              <w:top w:val="single" w:sz="4" w:space="0" w:color="auto"/>
              <w:left w:val="nil"/>
              <w:bottom w:val="single" w:sz="4" w:space="0" w:color="auto"/>
              <w:right w:val="single" w:sz="4" w:space="0" w:color="auto"/>
            </w:tcBorders>
            <w:noWrap/>
          </w:tcPr>
          <w:p w14:paraId="6811EB69" w14:textId="77777777" w:rsidR="00C12337" w:rsidRDefault="00C12337"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刊   号</w:t>
            </w:r>
          </w:p>
        </w:tc>
        <w:tc>
          <w:tcPr>
            <w:tcW w:w="3455" w:type="dxa"/>
            <w:tcBorders>
              <w:top w:val="single" w:sz="4" w:space="0" w:color="auto"/>
              <w:left w:val="nil"/>
              <w:bottom w:val="single" w:sz="4" w:space="0" w:color="auto"/>
              <w:right w:val="single" w:sz="4" w:space="0" w:color="auto"/>
            </w:tcBorders>
          </w:tcPr>
          <w:p w14:paraId="1280F702" w14:textId="77777777" w:rsidR="00C12337" w:rsidRDefault="00C12337"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刊    名</w:t>
            </w:r>
          </w:p>
        </w:tc>
        <w:tc>
          <w:tcPr>
            <w:tcW w:w="1141" w:type="dxa"/>
            <w:tcBorders>
              <w:top w:val="single" w:sz="4" w:space="0" w:color="auto"/>
              <w:left w:val="nil"/>
              <w:bottom w:val="single" w:sz="4" w:space="0" w:color="auto"/>
              <w:right w:val="single" w:sz="4" w:space="0" w:color="auto"/>
            </w:tcBorders>
          </w:tcPr>
          <w:p w14:paraId="7890D5B9" w14:textId="77777777" w:rsidR="00C12337" w:rsidRDefault="00C12337"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ISSN</w:t>
            </w:r>
          </w:p>
        </w:tc>
        <w:tc>
          <w:tcPr>
            <w:tcW w:w="708" w:type="dxa"/>
            <w:tcBorders>
              <w:top w:val="single" w:sz="4" w:space="0" w:color="auto"/>
              <w:left w:val="nil"/>
              <w:bottom w:val="single" w:sz="4" w:space="0" w:color="auto"/>
              <w:right w:val="single" w:sz="4" w:space="0" w:color="auto"/>
            </w:tcBorders>
            <w:noWrap/>
          </w:tcPr>
          <w:p w14:paraId="67641DC7" w14:textId="77777777" w:rsidR="00C12337" w:rsidRDefault="00C12337" w:rsidP="006A5C79">
            <w:pPr>
              <w:widowControl/>
              <w:jc w:val="center"/>
              <w:rPr>
                <w:rFonts w:ascii="华文楷体" w:eastAsia="华文楷体" w:hAnsi="华文楷体" w:cs="宋体" w:hint="eastAsia"/>
                <w:kern w:val="0"/>
                <w:sz w:val="18"/>
                <w:szCs w:val="18"/>
              </w:rPr>
            </w:pPr>
            <w:r>
              <w:rPr>
                <w:rFonts w:ascii="华文楷体" w:eastAsia="华文楷体" w:hAnsi="华文楷体" w:cs="宋体" w:hint="eastAsia"/>
                <w:kern w:val="0"/>
                <w:sz w:val="18"/>
                <w:szCs w:val="18"/>
              </w:rPr>
              <w:t>份数</w:t>
            </w:r>
          </w:p>
        </w:tc>
        <w:tc>
          <w:tcPr>
            <w:tcW w:w="1361" w:type="dxa"/>
            <w:tcBorders>
              <w:top w:val="single" w:sz="4" w:space="0" w:color="auto"/>
              <w:left w:val="nil"/>
              <w:bottom w:val="single" w:sz="4" w:space="0" w:color="auto"/>
              <w:right w:val="single" w:sz="4" w:space="0" w:color="auto"/>
            </w:tcBorders>
            <w:noWrap/>
            <w:vAlign w:val="center"/>
          </w:tcPr>
          <w:p w14:paraId="06D75A00" w14:textId="77777777" w:rsidR="00C12337" w:rsidRDefault="00C12337" w:rsidP="006A5C79">
            <w:pPr>
              <w:widowControl/>
              <w:jc w:val="center"/>
              <w:rPr>
                <w:rFonts w:ascii="华文楷体" w:eastAsia="华文楷体" w:hAnsi="华文楷体" w:cs="宋体" w:hint="eastAsia"/>
                <w:kern w:val="0"/>
                <w:sz w:val="20"/>
                <w:szCs w:val="20"/>
              </w:rPr>
            </w:pPr>
            <w:r>
              <w:rPr>
                <w:rFonts w:ascii="华文楷体" w:eastAsia="华文楷体" w:hAnsi="华文楷体" w:cs="宋体"/>
                <w:kern w:val="0"/>
                <w:sz w:val="20"/>
                <w:szCs w:val="20"/>
              </w:rPr>
              <w:t>20</w:t>
            </w:r>
            <w:r>
              <w:rPr>
                <w:rFonts w:ascii="华文楷体" w:eastAsia="华文楷体" w:hAnsi="华文楷体" w:cs="宋体" w:hint="eastAsia"/>
                <w:kern w:val="0"/>
                <w:sz w:val="20"/>
                <w:szCs w:val="20"/>
              </w:rPr>
              <w:t>25年价格</w:t>
            </w:r>
          </w:p>
        </w:tc>
        <w:tc>
          <w:tcPr>
            <w:tcW w:w="901" w:type="dxa"/>
            <w:tcBorders>
              <w:top w:val="single" w:sz="4" w:space="0" w:color="auto"/>
              <w:left w:val="nil"/>
              <w:bottom w:val="single" w:sz="4" w:space="0" w:color="auto"/>
              <w:right w:val="single" w:sz="4" w:space="0" w:color="auto"/>
            </w:tcBorders>
            <w:noWrap/>
            <w:vAlign w:val="center"/>
          </w:tcPr>
          <w:p w14:paraId="0EA46B66" w14:textId="77777777" w:rsidR="00C12337" w:rsidRDefault="00C12337" w:rsidP="006A5C79">
            <w:pPr>
              <w:widowControl/>
              <w:jc w:val="left"/>
              <w:rPr>
                <w:rFonts w:ascii="宋体" w:hAnsi="宋体" w:cs="宋体" w:hint="eastAsia"/>
                <w:kern w:val="0"/>
                <w:sz w:val="24"/>
              </w:rPr>
            </w:pPr>
            <w:r>
              <w:rPr>
                <w:rFonts w:ascii="华文楷体" w:eastAsia="华文楷体" w:hAnsi="华文楷体" w:cs="宋体" w:hint="eastAsia"/>
                <w:kern w:val="0"/>
                <w:sz w:val="20"/>
                <w:szCs w:val="20"/>
              </w:rPr>
              <w:t>备注</w:t>
            </w:r>
          </w:p>
        </w:tc>
      </w:tr>
      <w:tr w:rsidR="00C12337" w14:paraId="0D04ED54"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5393F906"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w:t>
            </w:r>
          </w:p>
        </w:tc>
        <w:tc>
          <w:tcPr>
            <w:tcW w:w="1241" w:type="dxa"/>
            <w:tcBorders>
              <w:top w:val="nil"/>
              <w:left w:val="nil"/>
              <w:bottom w:val="single" w:sz="4" w:space="0" w:color="auto"/>
              <w:right w:val="single" w:sz="4" w:space="0" w:color="auto"/>
            </w:tcBorders>
            <w:noWrap/>
          </w:tcPr>
          <w:p w14:paraId="6EC54700"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200NA027</w:t>
            </w:r>
          </w:p>
        </w:tc>
        <w:tc>
          <w:tcPr>
            <w:tcW w:w="3455" w:type="dxa"/>
            <w:tcBorders>
              <w:top w:val="nil"/>
              <w:left w:val="nil"/>
              <w:bottom w:val="single" w:sz="4" w:space="0" w:color="auto"/>
              <w:right w:val="single" w:sz="4" w:space="0" w:color="auto"/>
            </w:tcBorders>
          </w:tcPr>
          <w:p w14:paraId="2141B374" w14:textId="77777777" w:rsidR="00C12337" w:rsidRDefault="00C12337" w:rsidP="006A5C79">
            <w:pPr>
              <w:widowControl/>
              <w:jc w:val="left"/>
              <w:rPr>
                <w:kern w:val="0"/>
                <w:sz w:val="18"/>
                <w:szCs w:val="18"/>
              </w:rPr>
            </w:pPr>
            <w:r>
              <w:rPr>
                <w:kern w:val="0"/>
                <w:sz w:val="18"/>
                <w:szCs w:val="18"/>
              </w:rPr>
              <w:t>Spacing.</w:t>
            </w:r>
          </w:p>
        </w:tc>
        <w:tc>
          <w:tcPr>
            <w:tcW w:w="1141" w:type="dxa"/>
            <w:tcBorders>
              <w:top w:val="nil"/>
              <w:left w:val="nil"/>
              <w:bottom w:val="single" w:sz="4" w:space="0" w:color="auto"/>
              <w:right w:val="single" w:sz="4" w:space="0" w:color="auto"/>
            </w:tcBorders>
          </w:tcPr>
          <w:p w14:paraId="708E24B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1708-5799</w:t>
            </w:r>
          </w:p>
        </w:tc>
        <w:tc>
          <w:tcPr>
            <w:tcW w:w="708" w:type="dxa"/>
            <w:tcBorders>
              <w:top w:val="nil"/>
              <w:left w:val="nil"/>
              <w:bottom w:val="single" w:sz="4" w:space="0" w:color="auto"/>
              <w:right w:val="single" w:sz="4" w:space="0" w:color="auto"/>
            </w:tcBorders>
            <w:noWrap/>
          </w:tcPr>
          <w:p w14:paraId="18231D1B"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6205746"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1C0D053"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0849DBD3"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111155A8"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w:t>
            </w:r>
          </w:p>
        </w:tc>
        <w:tc>
          <w:tcPr>
            <w:tcW w:w="1241" w:type="dxa"/>
            <w:tcBorders>
              <w:top w:val="nil"/>
              <w:left w:val="nil"/>
              <w:bottom w:val="single" w:sz="4" w:space="0" w:color="auto"/>
              <w:right w:val="single" w:sz="4" w:space="0" w:color="auto"/>
            </w:tcBorders>
            <w:noWrap/>
          </w:tcPr>
          <w:p w14:paraId="610FD2F7"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268B0054</w:t>
            </w:r>
          </w:p>
        </w:tc>
        <w:tc>
          <w:tcPr>
            <w:tcW w:w="3455" w:type="dxa"/>
            <w:tcBorders>
              <w:top w:val="nil"/>
              <w:left w:val="nil"/>
              <w:bottom w:val="single" w:sz="4" w:space="0" w:color="auto"/>
              <w:right w:val="single" w:sz="4" w:space="0" w:color="auto"/>
            </w:tcBorders>
          </w:tcPr>
          <w:p w14:paraId="371D2BC4" w14:textId="77777777" w:rsidR="00C12337" w:rsidRDefault="00C12337" w:rsidP="006A5C79">
            <w:pPr>
              <w:widowControl/>
              <w:jc w:val="left"/>
              <w:rPr>
                <w:kern w:val="0"/>
                <w:sz w:val="18"/>
                <w:szCs w:val="18"/>
              </w:rPr>
            </w:pPr>
            <w:r>
              <w:rPr>
                <w:kern w:val="0"/>
                <w:sz w:val="18"/>
                <w:szCs w:val="18"/>
              </w:rPr>
              <w:t>National Geographic.</w:t>
            </w:r>
          </w:p>
        </w:tc>
        <w:tc>
          <w:tcPr>
            <w:tcW w:w="1141" w:type="dxa"/>
            <w:tcBorders>
              <w:top w:val="nil"/>
              <w:left w:val="nil"/>
              <w:bottom w:val="single" w:sz="4" w:space="0" w:color="auto"/>
              <w:right w:val="single" w:sz="4" w:space="0" w:color="auto"/>
            </w:tcBorders>
          </w:tcPr>
          <w:p w14:paraId="7524D677"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0027-9358</w:t>
            </w:r>
          </w:p>
        </w:tc>
        <w:tc>
          <w:tcPr>
            <w:tcW w:w="708" w:type="dxa"/>
            <w:tcBorders>
              <w:top w:val="nil"/>
              <w:left w:val="nil"/>
              <w:bottom w:val="single" w:sz="4" w:space="0" w:color="auto"/>
              <w:right w:val="single" w:sz="4" w:space="0" w:color="auto"/>
            </w:tcBorders>
            <w:noWrap/>
          </w:tcPr>
          <w:p w14:paraId="2144926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EB09CE1"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87F576E"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6C61D5F5"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1482DE5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w:t>
            </w:r>
          </w:p>
        </w:tc>
        <w:tc>
          <w:tcPr>
            <w:tcW w:w="1241" w:type="dxa"/>
            <w:tcBorders>
              <w:top w:val="nil"/>
              <w:left w:val="nil"/>
              <w:bottom w:val="single" w:sz="4" w:space="0" w:color="auto"/>
              <w:right w:val="single" w:sz="4" w:space="0" w:color="auto"/>
            </w:tcBorders>
            <w:noWrap/>
          </w:tcPr>
          <w:p w14:paraId="7B99257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270B0011-4</w:t>
            </w:r>
          </w:p>
        </w:tc>
        <w:tc>
          <w:tcPr>
            <w:tcW w:w="3455" w:type="dxa"/>
            <w:tcBorders>
              <w:top w:val="nil"/>
              <w:left w:val="nil"/>
              <w:bottom w:val="single" w:sz="4" w:space="0" w:color="auto"/>
              <w:right w:val="single" w:sz="4" w:space="0" w:color="auto"/>
            </w:tcBorders>
          </w:tcPr>
          <w:p w14:paraId="3D3E5ED4" w14:textId="77777777" w:rsidR="00C12337" w:rsidRDefault="00C12337" w:rsidP="006A5C79">
            <w:pPr>
              <w:widowControl/>
              <w:jc w:val="left"/>
              <w:rPr>
                <w:kern w:val="0"/>
                <w:sz w:val="18"/>
                <w:szCs w:val="18"/>
              </w:rPr>
            </w:pPr>
            <w:r>
              <w:rPr>
                <w:kern w:val="0"/>
                <w:sz w:val="18"/>
                <w:szCs w:val="18"/>
              </w:rPr>
              <w:t>Bloomberg Businessweek. (International Ed.)</w:t>
            </w:r>
          </w:p>
        </w:tc>
        <w:tc>
          <w:tcPr>
            <w:tcW w:w="1141" w:type="dxa"/>
            <w:tcBorders>
              <w:top w:val="nil"/>
              <w:left w:val="nil"/>
              <w:bottom w:val="single" w:sz="4" w:space="0" w:color="auto"/>
              <w:right w:val="single" w:sz="4" w:space="0" w:color="auto"/>
            </w:tcBorders>
          </w:tcPr>
          <w:p w14:paraId="1CC8D1B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0007-7135</w:t>
            </w:r>
          </w:p>
        </w:tc>
        <w:tc>
          <w:tcPr>
            <w:tcW w:w="708" w:type="dxa"/>
            <w:tcBorders>
              <w:top w:val="nil"/>
              <w:left w:val="nil"/>
              <w:bottom w:val="single" w:sz="4" w:space="0" w:color="auto"/>
              <w:right w:val="single" w:sz="4" w:space="0" w:color="auto"/>
            </w:tcBorders>
            <w:noWrap/>
          </w:tcPr>
          <w:p w14:paraId="5F2340F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680F104"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BAB0EC0"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8AA618E"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059FBBD"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w:t>
            </w:r>
          </w:p>
        </w:tc>
        <w:tc>
          <w:tcPr>
            <w:tcW w:w="1241" w:type="dxa"/>
            <w:tcBorders>
              <w:top w:val="nil"/>
              <w:left w:val="nil"/>
              <w:bottom w:val="single" w:sz="4" w:space="0" w:color="auto"/>
              <w:right w:val="single" w:sz="4" w:space="0" w:color="auto"/>
            </w:tcBorders>
            <w:noWrap/>
          </w:tcPr>
          <w:p w14:paraId="171B2C26"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270B0016</w:t>
            </w:r>
          </w:p>
        </w:tc>
        <w:tc>
          <w:tcPr>
            <w:tcW w:w="3455" w:type="dxa"/>
            <w:tcBorders>
              <w:top w:val="nil"/>
              <w:left w:val="nil"/>
              <w:bottom w:val="single" w:sz="4" w:space="0" w:color="auto"/>
              <w:right w:val="single" w:sz="4" w:space="0" w:color="auto"/>
            </w:tcBorders>
          </w:tcPr>
          <w:p w14:paraId="087960E9" w14:textId="77777777" w:rsidR="00C12337" w:rsidRDefault="00C12337" w:rsidP="006A5C79">
            <w:pPr>
              <w:widowControl/>
              <w:jc w:val="left"/>
              <w:rPr>
                <w:kern w:val="0"/>
                <w:sz w:val="18"/>
                <w:szCs w:val="18"/>
              </w:rPr>
            </w:pPr>
            <w:r>
              <w:rPr>
                <w:kern w:val="0"/>
                <w:sz w:val="18"/>
                <w:szCs w:val="18"/>
              </w:rPr>
              <w:t>Fortune. (Domestic Ed.)</w:t>
            </w:r>
          </w:p>
        </w:tc>
        <w:tc>
          <w:tcPr>
            <w:tcW w:w="1141" w:type="dxa"/>
            <w:tcBorders>
              <w:top w:val="nil"/>
              <w:left w:val="nil"/>
              <w:bottom w:val="single" w:sz="4" w:space="0" w:color="auto"/>
              <w:right w:val="single" w:sz="4" w:space="0" w:color="auto"/>
            </w:tcBorders>
          </w:tcPr>
          <w:p w14:paraId="338787D8"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0015-8259</w:t>
            </w:r>
          </w:p>
        </w:tc>
        <w:tc>
          <w:tcPr>
            <w:tcW w:w="708" w:type="dxa"/>
            <w:tcBorders>
              <w:top w:val="nil"/>
              <w:left w:val="nil"/>
              <w:bottom w:val="single" w:sz="4" w:space="0" w:color="auto"/>
              <w:right w:val="single" w:sz="4" w:space="0" w:color="auto"/>
            </w:tcBorders>
            <w:noWrap/>
          </w:tcPr>
          <w:p w14:paraId="71733427"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BA4A18B"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5D6488F"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11214515"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B6D42A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5</w:t>
            </w:r>
          </w:p>
        </w:tc>
        <w:tc>
          <w:tcPr>
            <w:tcW w:w="1241" w:type="dxa"/>
            <w:tcBorders>
              <w:top w:val="nil"/>
              <w:left w:val="nil"/>
              <w:bottom w:val="single" w:sz="4" w:space="0" w:color="auto"/>
              <w:right w:val="single" w:sz="4" w:space="0" w:color="auto"/>
            </w:tcBorders>
            <w:noWrap/>
          </w:tcPr>
          <w:p w14:paraId="19A1DD4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270B0019</w:t>
            </w:r>
          </w:p>
        </w:tc>
        <w:tc>
          <w:tcPr>
            <w:tcW w:w="3455" w:type="dxa"/>
            <w:tcBorders>
              <w:top w:val="nil"/>
              <w:left w:val="nil"/>
              <w:bottom w:val="single" w:sz="4" w:space="0" w:color="auto"/>
              <w:right w:val="single" w:sz="4" w:space="0" w:color="auto"/>
            </w:tcBorders>
          </w:tcPr>
          <w:p w14:paraId="71B1B404" w14:textId="77777777" w:rsidR="00C12337" w:rsidRDefault="00C12337" w:rsidP="006A5C79">
            <w:pPr>
              <w:widowControl/>
              <w:jc w:val="left"/>
              <w:rPr>
                <w:kern w:val="0"/>
                <w:sz w:val="18"/>
                <w:szCs w:val="18"/>
              </w:rPr>
            </w:pPr>
            <w:r>
              <w:rPr>
                <w:kern w:val="0"/>
                <w:sz w:val="18"/>
                <w:szCs w:val="18"/>
              </w:rPr>
              <w:t>Forbes.</w:t>
            </w:r>
          </w:p>
        </w:tc>
        <w:tc>
          <w:tcPr>
            <w:tcW w:w="1141" w:type="dxa"/>
            <w:tcBorders>
              <w:top w:val="nil"/>
              <w:left w:val="nil"/>
              <w:bottom w:val="single" w:sz="4" w:space="0" w:color="auto"/>
              <w:right w:val="single" w:sz="4" w:space="0" w:color="auto"/>
            </w:tcBorders>
          </w:tcPr>
          <w:p w14:paraId="49540081"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0015-6914</w:t>
            </w:r>
          </w:p>
        </w:tc>
        <w:tc>
          <w:tcPr>
            <w:tcW w:w="708" w:type="dxa"/>
            <w:tcBorders>
              <w:top w:val="nil"/>
              <w:left w:val="nil"/>
              <w:bottom w:val="single" w:sz="4" w:space="0" w:color="auto"/>
              <w:right w:val="single" w:sz="4" w:space="0" w:color="auto"/>
            </w:tcBorders>
            <w:noWrap/>
          </w:tcPr>
          <w:p w14:paraId="36A422DD"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1DA557F"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400EC17A"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3229FF3D" w14:textId="77777777" w:rsidTr="00C12337">
        <w:trPr>
          <w:trHeight w:val="217"/>
          <w:jc w:val="center"/>
        </w:trPr>
        <w:tc>
          <w:tcPr>
            <w:tcW w:w="700" w:type="dxa"/>
            <w:tcBorders>
              <w:top w:val="nil"/>
              <w:left w:val="single" w:sz="4" w:space="0" w:color="auto"/>
              <w:bottom w:val="single" w:sz="4" w:space="0" w:color="auto"/>
              <w:right w:val="single" w:sz="4" w:space="0" w:color="auto"/>
            </w:tcBorders>
            <w:shd w:val="clear" w:color="000000" w:fill="FFFFFF"/>
            <w:noWrap/>
          </w:tcPr>
          <w:p w14:paraId="4463EF5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6</w:t>
            </w:r>
          </w:p>
        </w:tc>
        <w:tc>
          <w:tcPr>
            <w:tcW w:w="1241" w:type="dxa"/>
            <w:tcBorders>
              <w:top w:val="nil"/>
              <w:left w:val="nil"/>
              <w:bottom w:val="single" w:sz="4" w:space="0" w:color="auto"/>
              <w:right w:val="single" w:sz="4" w:space="0" w:color="auto"/>
            </w:tcBorders>
            <w:shd w:val="clear" w:color="000000" w:fill="FFFFFF"/>
            <w:noWrap/>
          </w:tcPr>
          <w:p w14:paraId="48E2166D"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270C0001</w:t>
            </w:r>
          </w:p>
        </w:tc>
        <w:tc>
          <w:tcPr>
            <w:tcW w:w="3455" w:type="dxa"/>
            <w:tcBorders>
              <w:top w:val="nil"/>
              <w:left w:val="nil"/>
              <w:bottom w:val="single" w:sz="4" w:space="0" w:color="auto"/>
              <w:right w:val="single" w:sz="4" w:space="0" w:color="auto"/>
            </w:tcBorders>
            <w:shd w:val="clear" w:color="000000" w:fill="FFFFFF"/>
          </w:tcPr>
          <w:p w14:paraId="24833F6C" w14:textId="77777777" w:rsidR="00C12337" w:rsidRDefault="00C12337" w:rsidP="006A5C79">
            <w:pPr>
              <w:widowControl/>
              <w:jc w:val="left"/>
              <w:rPr>
                <w:kern w:val="0"/>
                <w:sz w:val="18"/>
                <w:szCs w:val="18"/>
              </w:rPr>
            </w:pPr>
            <w:r>
              <w:rPr>
                <w:kern w:val="0"/>
                <w:sz w:val="18"/>
                <w:szCs w:val="18"/>
              </w:rPr>
              <w:t>Economist.</w:t>
            </w:r>
          </w:p>
        </w:tc>
        <w:tc>
          <w:tcPr>
            <w:tcW w:w="1141" w:type="dxa"/>
            <w:tcBorders>
              <w:top w:val="nil"/>
              <w:left w:val="nil"/>
              <w:bottom w:val="single" w:sz="4" w:space="0" w:color="auto"/>
              <w:right w:val="single" w:sz="4" w:space="0" w:color="auto"/>
            </w:tcBorders>
            <w:shd w:val="clear" w:color="000000" w:fill="FFFFFF"/>
          </w:tcPr>
          <w:p w14:paraId="5A24D45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0013-0613</w:t>
            </w:r>
          </w:p>
        </w:tc>
        <w:tc>
          <w:tcPr>
            <w:tcW w:w="708" w:type="dxa"/>
            <w:tcBorders>
              <w:top w:val="nil"/>
              <w:left w:val="nil"/>
              <w:bottom w:val="single" w:sz="4" w:space="0" w:color="auto"/>
              <w:right w:val="single" w:sz="4" w:space="0" w:color="auto"/>
            </w:tcBorders>
            <w:shd w:val="clear" w:color="000000" w:fill="FFFFFF"/>
            <w:noWrap/>
          </w:tcPr>
          <w:p w14:paraId="51F22F9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shd w:val="clear" w:color="000000" w:fill="FFFFFF"/>
            <w:noWrap/>
            <w:vAlign w:val="center"/>
          </w:tcPr>
          <w:p w14:paraId="5317CF7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shd w:val="clear" w:color="000000" w:fill="FFFFFF"/>
            <w:noWrap/>
            <w:vAlign w:val="center"/>
          </w:tcPr>
          <w:p w14:paraId="537E5FB2"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3E80624"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10319D42"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7</w:t>
            </w:r>
          </w:p>
        </w:tc>
        <w:tc>
          <w:tcPr>
            <w:tcW w:w="1241" w:type="dxa"/>
            <w:tcBorders>
              <w:top w:val="nil"/>
              <w:left w:val="nil"/>
              <w:bottom w:val="single" w:sz="4" w:space="0" w:color="auto"/>
              <w:right w:val="single" w:sz="4" w:space="0" w:color="auto"/>
            </w:tcBorders>
            <w:noWrap/>
          </w:tcPr>
          <w:p w14:paraId="5A6A9523"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291B0007</w:t>
            </w:r>
          </w:p>
        </w:tc>
        <w:tc>
          <w:tcPr>
            <w:tcW w:w="3455" w:type="dxa"/>
            <w:tcBorders>
              <w:top w:val="nil"/>
              <w:left w:val="nil"/>
              <w:bottom w:val="single" w:sz="4" w:space="0" w:color="auto"/>
              <w:right w:val="single" w:sz="4" w:space="0" w:color="auto"/>
            </w:tcBorders>
          </w:tcPr>
          <w:p w14:paraId="45E84757" w14:textId="77777777" w:rsidR="00C12337" w:rsidRDefault="00C12337" w:rsidP="006A5C79">
            <w:pPr>
              <w:widowControl/>
              <w:jc w:val="left"/>
              <w:rPr>
                <w:kern w:val="0"/>
                <w:sz w:val="18"/>
                <w:szCs w:val="18"/>
              </w:rPr>
            </w:pPr>
            <w:r>
              <w:rPr>
                <w:kern w:val="0"/>
                <w:sz w:val="18"/>
                <w:szCs w:val="18"/>
              </w:rPr>
              <w:t>Harvard Business Review.</w:t>
            </w:r>
          </w:p>
        </w:tc>
        <w:tc>
          <w:tcPr>
            <w:tcW w:w="1141" w:type="dxa"/>
            <w:tcBorders>
              <w:top w:val="nil"/>
              <w:left w:val="nil"/>
              <w:bottom w:val="single" w:sz="4" w:space="0" w:color="auto"/>
              <w:right w:val="single" w:sz="4" w:space="0" w:color="auto"/>
            </w:tcBorders>
          </w:tcPr>
          <w:p w14:paraId="7B05B67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0017-8012</w:t>
            </w:r>
          </w:p>
        </w:tc>
        <w:tc>
          <w:tcPr>
            <w:tcW w:w="708" w:type="dxa"/>
            <w:tcBorders>
              <w:top w:val="nil"/>
              <w:left w:val="nil"/>
              <w:bottom w:val="single" w:sz="4" w:space="0" w:color="auto"/>
              <w:right w:val="single" w:sz="4" w:space="0" w:color="auto"/>
            </w:tcBorders>
            <w:noWrap/>
          </w:tcPr>
          <w:p w14:paraId="2535AF4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790F0C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E711965"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0AE819B0"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74073BD"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w:t>
            </w:r>
          </w:p>
        </w:tc>
        <w:tc>
          <w:tcPr>
            <w:tcW w:w="1241" w:type="dxa"/>
            <w:tcBorders>
              <w:top w:val="nil"/>
              <w:left w:val="nil"/>
              <w:bottom w:val="single" w:sz="4" w:space="0" w:color="auto"/>
              <w:right w:val="single" w:sz="4" w:space="0" w:color="auto"/>
            </w:tcBorders>
            <w:noWrap/>
          </w:tcPr>
          <w:p w14:paraId="3EA4D946"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300B0004</w:t>
            </w:r>
          </w:p>
        </w:tc>
        <w:tc>
          <w:tcPr>
            <w:tcW w:w="3455" w:type="dxa"/>
            <w:tcBorders>
              <w:top w:val="nil"/>
              <w:left w:val="nil"/>
              <w:bottom w:val="single" w:sz="4" w:space="0" w:color="auto"/>
              <w:right w:val="single" w:sz="4" w:space="0" w:color="auto"/>
            </w:tcBorders>
          </w:tcPr>
          <w:p w14:paraId="5530346F" w14:textId="77777777" w:rsidR="00C12337" w:rsidRDefault="00C12337" w:rsidP="006A5C79">
            <w:pPr>
              <w:widowControl/>
              <w:jc w:val="left"/>
              <w:rPr>
                <w:kern w:val="0"/>
                <w:sz w:val="18"/>
                <w:szCs w:val="18"/>
              </w:rPr>
            </w:pPr>
            <w:r>
              <w:rPr>
                <w:kern w:val="0"/>
                <w:sz w:val="18"/>
                <w:szCs w:val="18"/>
              </w:rPr>
              <w:t>Time. (Domestic Ed.)</w:t>
            </w:r>
          </w:p>
        </w:tc>
        <w:tc>
          <w:tcPr>
            <w:tcW w:w="1141" w:type="dxa"/>
            <w:tcBorders>
              <w:top w:val="nil"/>
              <w:left w:val="nil"/>
              <w:bottom w:val="single" w:sz="4" w:space="0" w:color="auto"/>
              <w:right w:val="single" w:sz="4" w:space="0" w:color="auto"/>
            </w:tcBorders>
          </w:tcPr>
          <w:p w14:paraId="355876A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0040-781X</w:t>
            </w:r>
          </w:p>
        </w:tc>
        <w:tc>
          <w:tcPr>
            <w:tcW w:w="708" w:type="dxa"/>
            <w:tcBorders>
              <w:top w:val="nil"/>
              <w:left w:val="nil"/>
              <w:bottom w:val="single" w:sz="4" w:space="0" w:color="auto"/>
              <w:right w:val="single" w:sz="4" w:space="0" w:color="auto"/>
            </w:tcBorders>
            <w:noWrap/>
          </w:tcPr>
          <w:p w14:paraId="1DCC562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2</w:t>
            </w:r>
          </w:p>
        </w:tc>
        <w:tc>
          <w:tcPr>
            <w:tcW w:w="1361" w:type="dxa"/>
            <w:tcBorders>
              <w:top w:val="nil"/>
              <w:left w:val="nil"/>
              <w:bottom w:val="single" w:sz="4" w:space="0" w:color="auto"/>
              <w:right w:val="single" w:sz="4" w:space="0" w:color="auto"/>
            </w:tcBorders>
            <w:noWrap/>
            <w:vAlign w:val="center"/>
          </w:tcPr>
          <w:p w14:paraId="4311270D"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413E941"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50E2730"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52E3BD3"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9</w:t>
            </w:r>
          </w:p>
        </w:tc>
        <w:tc>
          <w:tcPr>
            <w:tcW w:w="1241" w:type="dxa"/>
            <w:tcBorders>
              <w:top w:val="nil"/>
              <w:left w:val="nil"/>
              <w:bottom w:val="single" w:sz="4" w:space="0" w:color="auto"/>
              <w:right w:val="single" w:sz="4" w:space="0" w:color="auto"/>
            </w:tcBorders>
            <w:noWrap/>
          </w:tcPr>
          <w:p w14:paraId="59B9BAAF"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300B0006</w:t>
            </w:r>
          </w:p>
        </w:tc>
        <w:tc>
          <w:tcPr>
            <w:tcW w:w="3455" w:type="dxa"/>
            <w:tcBorders>
              <w:top w:val="nil"/>
              <w:left w:val="nil"/>
              <w:bottom w:val="single" w:sz="4" w:space="0" w:color="auto"/>
              <w:right w:val="single" w:sz="4" w:space="0" w:color="auto"/>
            </w:tcBorders>
          </w:tcPr>
          <w:p w14:paraId="453BABC8" w14:textId="77777777" w:rsidR="00C12337" w:rsidRDefault="00C12337" w:rsidP="006A5C79">
            <w:pPr>
              <w:widowControl/>
              <w:jc w:val="left"/>
              <w:rPr>
                <w:kern w:val="0"/>
                <w:sz w:val="18"/>
                <w:szCs w:val="18"/>
              </w:rPr>
            </w:pPr>
            <w:r>
              <w:rPr>
                <w:kern w:val="0"/>
                <w:sz w:val="18"/>
                <w:szCs w:val="18"/>
              </w:rPr>
              <w:t>Newsweek. (Domestic Ed.)</w:t>
            </w:r>
          </w:p>
        </w:tc>
        <w:tc>
          <w:tcPr>
            <w:tcW w:w="1141" w:type="dxa"/>
            <w:tcBorders>
              <w:top w:val="nil"/>
              <w:left w:val="nil"/>
              <w:bottom w:val="single" w:sz="4" w:space="0" w:color="auto"/>
              <w:right w:val="single" w:sz="4" w:space="0" w:color="auto"/>
            </w:tcBorders>
          </w:tcPr>
          <w:p w14:paraId="1D39FA3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0028-9604</w:t>
            </w:r>
          </w:p>
        </w:tc>
        <w:tc>
          <w:tcPr>
            <w:tcW w:w="708" w:type="dxa"/>
            <w:tcBorders>
              <w:top w:val="nil"/>
              <w:left w:val="nil"/>
              <w:bottom w:val="single" w:sz="4" w:space="0" w:color="auto"/>
              <w:right w:val="single" w:sz="4" w:space="0" w:color="auto"/>
            </w:tcBorders>
            <w:noWrap/>
          </w:tcPr>
          <w:p w14:paraId="543FD7CE"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046E7E8"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B3B829A"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167D3374"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B021CB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10</w:t>
            </w:r>
          </w:p>
        </w:tc>
        <w:tc>
          <w:tcPr>
            <w:tcW w:w="1241" w:type="dxa"/>
            <w:tcBorders>
              <w:top w:val="nil"/>
              <w:left w:val="nil"/>
              <w:bottom w:val="single" w:sz="4" w:space="0" w:color="auto"/>
              <w:right w:val="single" w:sz="4" w:space="0" w:color="auto"/>
            </w:tcBorders>
            <w:noWrap/>
          </w:tcPr>
          <w:p w14:paraId="0B14DF92"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300B0011</w:t>
            </w:r>
          </w:p>
        </w:tc>
        <w:tc>
          <w:tcPr>
            <w:tcW w:w="3455" w:type="dxa"/>
            <w:tcBorders>
              <w:top w:val="nil"/>
              <w:left w:val="nil"/>
              <w:bottom w:val="single" w:sz="4" w:space="0" w:color="auto"/>
              <w:right w:val="single" w:sz="4" w:space="0" w:color="auto"/>
            </w:tcBorders>
          </w:tcPr>
          <w:p w14:paraId="3AD188E8" w14:textId="77777777" w:rsidR="00C12337" w:rsidRDefault="00C12337" w:rsidP="006A5C79">
            <w:pPr>
              <w:widowControl/>
              <w:jc w:val="left"/>
              <w:rPr>
                <w:kern w:val="0"/>
                <w:sz w:val="18"/>
                <w:szCs w:val="18"/>
              </w:rPr>
            </w:pPr>
            <w:r>
              <w:rPr>
                <w:kern w:val="0"/>
                <w:sz w:val="18"/>
                <w:szCs w:val="18"/>
              </w:rPr>
              <w:t>Atlantic, The.</w:t>
            </w:r>
          </w:p>
        </w:tc>
        <w:tc>
          <w:tcPr>
            <w:tcW w:w="1141" w:type="dxa"/>
            <w:tcBorders>
              <w:top w:val="nil"/>
              <w:left w:val="nil"/>
              <w:bottom w:val="single" w:sz="4" w:space="0" w:color="auto"/>
              <w:right w:val="single" w:sz="4" w:space="0" w:color="auto"/>
            </w:tcBorders>
          </w:tcPr>
          <w:p w14:paraId="137DEDD9"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1072-7825</w:t>
            </w:r>
          </w:p>
        </w:tc>
        <w:tc>
          <w:tcPr>
            <w:tcW w:w="708" w:type="dxa"/>
            <w:tcBorders>
              <w:top w:val="nil"/>
              <w:left w:val="nil"/>
              <w:bottom w:val="single" w:sz="4" w:space="0" w:color="auto"/>
              <w:right w:val="single" w:sz="4" w:space="0" w:color="auto"/>
            </w:tcBorders>
            <w:noWrap/>
          </w:tcPr>
          <w:p w14:paraId="611A4ED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94F39A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F631081"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CB0320A"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5C2BB617"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11</w:t>
            </w:r>
          </w:p>
        </w:tc>
        <w:tc>
          <w:tcPr>
            <w:tcW w:w="1241" w:type="dxa"/>
            <w:tcBorders>
              <w:top w:val="nil"/>
              <w:left w:val="nil"/>
              <w:bottom w:val="single" w:sz="4" w:space="0" w:color="auto"/>
              <w:right w:val="single" w:sz="4" w:space="0" w:color="auto"/>
            </w:tcBorders>
            <w:noWrap/>
          </w:tcPr>
          <w:p w14:paraId="13F57F1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300B0015-2</w:t>
            </w:r>
          </w:p>
        </w:tc>
        <w:tc>
          <w:tcPr>
            <w:tcW w:w="3455" w:type="dxa"/>
            <w:tcBorders>
              <w:top w:val="nil"/>
              <w:left w:val="nil"/>
              <w:bottom w:val="single" w:sz="4" w:space="0" w:color="auto"/>
              <w:right w:val="single" w:sz="4" w:space="0" w:color="auto"/>
            </w:tcBorders>
          </w:tcPr>
          <w:p w14:paraId="4C19CDC1" w14:textId="77777777" w:rsidR="00C12337" w:rsidRDefault="00C12337" w:rsidP="006A5C79">
            <w:pPr>
              <w:widowControl/>
              <w:jc w:val="left"/>
              <w:rPr>
                <w:kern w:val="0"/>
                <w:sz w:val="18"/>
                <w:szCs w:val="18"/>
              </w:rPr>
            </w:pPr>
            <w:r>
              <w:rPr>
                <w:kern w:val="0"/>
                <w:sz w:val="18"/>
                <w:szCs w:val="18"/>
              </w:rPr>
              <w:t>Reader's Digest. (Asia Edition)(Text in English)</w:t>
            </w:r>
          </w:p>
        </w:tc>
        <w:tc>
          <w:tcPr>
            <w:tcW w:w="1141" w:type="dxa"/>
            <w:tcBorders>
              <w:top w:val="nil"/>
              <w:left w:val="nil"/>
              <w:bottom w:val="single" w:sz="4" w:space="0" w:color="auto"/>
              <w:right w:val="single" w:sz="4" w:space="0" w:color="auto"/>
            </w:tcBorders>
          </w:tcPr>
          <w:p w14:paraId="14F73FA1"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0034-0383</w:t>
            </w:r>
          </w:p>
        </w:tc>
        <w:tc>
          <w:tcPr>
            <w:tcW w:w="708" w:type="dxa"/>
            <w:tcBorders>
              <w:top w:val="nil"/>
              <w:left w:val="nil"/>
              <w:bottom w:val="single" w:sz="4" w:space="0" w:color="auto"/>
              <w:right w:val="single" w:sz="4" w:space="0" w:color="auto"/>
            </w:tcBorders>
            <w:noWrap/>
          </w:tcPr>
          <w:p w14:paraId="6C50C72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71F4D777"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58FAE857"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3E75883C"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7E7C7AB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12</w:t>
            </w:r>
          </w:p>
        </w:tc>
        <w:tc>
          <w:tcPr>
            <w:tcW w:w="1241" w:type="dxa"/>
            <w:tcBorders>
              <w:top w:val="nil"/>
              <w:left w:val="nil"/>
              <w:bottom w:val="single" w:sz="4" w:space="0" w:color="auto"/>
              <w:right w:val="single" w:sz="4" w:space="0" w:color="auto"/>
            </w:tcBorders>
            <w:noWrap/>
          </w:tcPr>
          <w:p w14:paraId="087C39C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300B0255</w:t>
            </w:r>
          </w:p>
        </w:tc>
        <w:tc>
          <w:tcPr>
            <w:tcW w:w="3455" w:type="dxa"/>
            <w:tcBorders>
              <w:top w:val="nil"/>
              <w:left w:val="nil"/>
              <w:bottom w:val="single" w:sz="4" w:space="0" w:color="auto"/>
              <w:right w:val="single" w:sz="4" w:space="0" w:color="auto"/>
            </w:tcBorders>
          </w:tcPr>
          <w:p w14:paraId="20C0B6BF" w14:textId="77777777" w:rsidR="00C12337" w:rsidRDefault="00C12337" w:rsidP="006A5C79">
            <w:pPr>
              <w:widowControl/>
              <w:jc w:val="left"/>
              <w:rPr>
                <w:kern w:val="0"/>
                <w:sz w:val="18"/>
                <w:szCs w:val="18"/>
              </w:rPr>
            </w:pPr>
            <w:r>
              <w:rPr>
                <w:kern w:val="0"/>
                <w:sz w:val="18"/>
                <w:szCs w:val="18"/>
              </w:rPr>
              <w:t>People Weekly.</w:t>
            </w:r>
          </w:p>
        </w:tc>
        <w:tc>
          <w:tcPr>
            <w:tcW w:w="1141" w:type="dxa"/>
            <w:tcBorders>
              <w:top w:val="nil"/>
              <w:left w:val="nil"/>
              <w:bottom w:val="single" w:sz="4" w:space="0" w:color="auto"/>
              <w:right w:val="single" w:sz="4" w:space="0" w:color="auto"/>
            </w:tcBorders>
          </w:tcPr>
          <w:p w14:paraId="1C2F8D1D"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0093-7673</w:t>
            </w:r>
          </w:p>
        </w:tc>
        <w:tc>
          <w:tcPr>
            <w:tcW w:w="708" w:type="dxa"/>
            <w:tcBorders>
              <w:top w:val="nil"/>
              <w:left w:val="nil"/>
              <w:bottom w:val="single" w:sz="4" w:space="0" w:color="auto"/>
              <w:right w:val="single" w:sz="4" w:space="0" w:color="auto"/>
            </w:tcBorders>
            <w:noWrap/>
          </w:tcPr>
          <w:p w14:paraId="67454F3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8FC442C"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0D0345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6B8E04D"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DF8455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13</w:t>
            </w:r>
          </w:p>
        </w:tc>
        <w:tc>
          <w:tcPr>
            <w:tcW w:w="1241" w:type="dxa"/>
            <w:tcBorders>
              <w:top w:val="nil"/>
              <w:left w:val="nil"/>
              <w:bottom w:val="single" w:sz="4" w:space="0" w:color="auto"/>
              <w:right w:val="single" w:sz="4" w:space="0" w:color="auto"/>
            </w:tcBorders>
            <w:noWrap/>
          </w:tcPr>
          <w:p w14:paraId="7888980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305B0002</w:t>
            </w:r>
          </w:p>
        </w:tc>
        <w:tc>
          <w:tcPr>
            <w:tcW w:w="3455" w:type="dxa"/>
            <w:tcBorders>
              <w:top w:val="nil"/>
              <w:left w:val="nil"/>
              <w:bottom w:val="single" w:sz="4" w:space="0" w:color="auto"/>
              <w:right w:val="single" w:sz="4" w:space="0" w:color="auto"/>
            </w:tcBorders>
          </w:tcPr>
          <w:p w14:paraId="2B3E4A8C" w14:textId="77777777" w:rsidR="00C12337" w:rsidRDefault="00C12337" w:rsidP="006A5C79">
            <w:pPr>
              <w:widowControl/>
              <w:jc w:val="left"/>
              <w:rPr>
                <w:kern w:val="0"/>
                <w:sz w:val="18"/>
                <w:szCs w:val="18"/>
              </w:rPr>
            </w:pPr>
            <w:r>
              <w:rPr>
                <w:kern w:val="0"/>
                <w:sz w:val="18"/>
                <w:szCs w:val="18"/>
              </w:rPr>
              <w:t>Harvard Journal of Asiatic Studies.</w:t>
            </w:r>
          </w:p>
        </w:tc>
        <w:tc>
          <w:tcPr>
            <w:tcW w:w="1141" w:type="dxa"/>
            <w:tcBorders>
              <w:top w:val="nil"/>
              <w:left w:val="nil"/>
              <w:bottom w:val="single" w:sz="4" w:space="0" w:color="auto"/>
              <w:right w:val="single" w:sz="4" w:space="0" w:color="auto"/>
            </w:tcBorders>
          </w:tcPr>
          <w:p w14:paraId="0FBEA14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0073-0548</w:t>
            </w:r>
          </w:p>
        </w:tc>
        <w:tc>
          <w:tcPr>
            <w:tcW w:w="708" w:type="dxa"/>
            <w:tcBorders>
              <w:top w:val="nil"/>
              <w:left w:val="nil"/>
              <w:bottom w:val="single" w:sz="4" w:space="0" w:color="auto"/>
              <w:right w:val="single" w:sz="4" w:space="0" w:color="auto"/>
            </w:tcBorders>
            <w:noWrap/>
          </w:tcPr>
          <w:p w14:paraId="1F3DA7B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B56D9B1"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6DEA0B1A"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6F83D79"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D81CD8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14</w:t>
            </w:r>
          </w:p>
        </w:tc>
        <w:tc>
          <w:tcPr>
            <w:tcW w:w="1241" w:type="dxa"/>
            <w:tcBorders>
              <w:top w:val="nil"/>
              <w:left w:val="nil"/>
              <w:bottom w:val="single" w:sz="4" w:space="0" w:color="auto"/>
              <w:right w:val="single" w:sz="4" w:space="0" w:color="auto"/>
            </w:tcBorders>
            <w:noWrap/>
          </w:tcPr>
          <w:p w14:paraId="37B7836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305B0168</w:t>
            </w:r>
          </w:p>
        </w:tc>
        <w:tc>
          <w:tcPr>
            <w:tcW w:w="3455" w:type="dxa"/>
            <w:tcBorders>
              <w:top w:val="nil"/>
              <w:left w:val="nil"/>
              <w:bottom w:val="single" w:sz="4" w:space="0" w:color="auto"/>
              <w:right w:val="single" w:sz="4" w:space="0" w:color="auto"/>
            </w:tcBorders>
          </w:tcPr>
          <w:p w14:paraId="1639A0FA" w14:textId="77777777" w:rsidR="00C12337" w:rsidRDefault="00C12337" w:rsidP="006A5C79">
            <w:pPr>
              <w:widowControl/>
              <w:jc w:val="left"/>
              <w:rPr>
                <w:kern w:val="0"/>
                <w:sz w:val="18"/>
                <w:szCs w:val="18"/>
              </w:rPr>
            </w:pPr>
            <w:r>
              <w:rPr>
                <w:kern w:val="0"/>
                <w:sz w:val="18"/>
                <w:szCs w:val="18"/>
              </w:rPr>
              <w:t>American Journal of Chinese Studies.</w:t>
            </w:r>
          </w:p>
        </w:tc>
        <w:tc>
          <w:tcPr>
            <w:tcW w:w="1141" w:type="dxa"/>
            <w:tcBorders>
              <w:top w:val="nil"/>
              <w:left w:val="nil"/>
              <w:bottom w:val="single" w:sz="4" w:space="0" w:color="auto"/>
              <w:right w:val="single" w:sz="4" w:space="0" w:color="auto"/>
            </w:tcBorders>
          </w:tcPr>
          <w:p w14:paraId="3BE1490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2166-0042</w:t>
            </w:r>
          </w:p>
        </w:tc>
        <w:tc>
          <w:tcPr>
            <w:tcW w:w="708" w:type="dxa"/>
            <w:tcBorders>
              <w:top w:val="nil"/>
              <w:left w:val="nil"/>
              <w:bottom w:val="single" w:sz="4" w:space="0" w:color="auto"/>
              <w:right w:val="single" w:sz="4" w:space="0" w:color="auto"/>
            </w:tcBorders>
            <w:noWrap/>
          </w:tcPr>
          <w:p w14:paraId="4CBB397B"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598F668"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1831BBA4"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668B7136"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C5B1BF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15</w:t>
            </w:r>
          </w:p>
        </w:tc>
        <w:tc>
          <w:tcPr>
            <w:tcW w:w="1241" w:type="dxa"/>
            <w:tcBorders>
              <w:top w:val="nil"/>
              <w:left w:val="nil"/>
              <w:bottom w:val="single" w:sz="4" w:space="0" w:color="auto"/>
              <w:right w:val="single" w:sz="4" w:space="0" w:color="auto"/>
            </w:tcBorders>
            <w:noWrap/>
          </w:tcPr>
          <w:p w14:paraId="0E4C470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360C0071</w:t>
            </w:r>
          </w:p>
        </w:tc>
        <w:tc>
          <w:tcPr>
            <w:tcW w:w="3455" w:type="dxa"/>
            <w:tcBorders>
              <w:top w:val="nil"/>
              <w:left w:val="nil"/>
              <w:bottom w:val="single" w:sz="4" w:space="0" w:color="auto"/>
              <w:right w:val="single" w:sz="4" w:space="0" w:color="auto"/>
            </w:tcBorders>
          </w:tcPr>
          <w:p w14:paraId="1F4E3DF3" w14:textId="77777777" w:rsidR="00C12337" w:rsidRDefault="00C12337" w:rsidP="006A5C79">
            <w:pPr>
              <w:widowControl/>
              <w:jc w:val="left"/>
              <w:rPr>
                <w:kern w:val="0"/>
                <w:sz w:val="18"/>
                <w:szCs w:val="18"/>
              </w:rPr>
            </w:pPr>
            <w:r>
              <w:rPr>
                <w:kern w:val="0"/>
                <w:sz w:val="18"/>
                <w:szCs w:val="18"/>
              </w:rPr>
              <w:t>Jane's Defence Weekly.</w:t>
            </w:r>
          </w:p>
        </w:tc>
        <w:tc>
          <w:tcPr>
            <w:tcW w:w="1141" w:type="dxa"/>
            <w:tcBorders>
              <w:top w:val="nil"/>
              <w:left w:val="nil"/>
              <w:bottom w:val="single" w:sz="4" w:space="0" w:color="auto"/>
              <w:right w:val="single" w:sz="4" w:space="0" w:color="auto"/>
            </w:tcBorders>
          </w:tcPr>
          <w:p w14:paraId="17AB5BA9"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2399-8334</w:t>
            </w:r>
          </w:p>
        </w:tc>
        <w:tc>
          <w:tcPr>
            <w:tcW w:w="708" w:type="dxa"/>
            <w:tcBorders>
              <w:top w:val="nil"/>
              <w:left w:val="nil"/>
              <w:bottom w:val="single" w:sz="4" w:space="0" w:color="auto"/>
              <w:right w:val="single" w:sz="4" w:space="0" w:color="auto"/>
            </w:tcBorders>
            <w:noWrap/>
          </w:tcPr>
          <w:p w14:paraId="23E827B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C47FEE8"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110ACDF2"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D52B317"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E831C9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16</w:t>
            </w:r>
          </w:p>
        </w:tc>
        <w:tc>
          <w:tcPr>
            <w:tcW w:w="1241" w:type="dxa"/>
            <w:tcBorders>
              <w:top w:val="nil"/>
              <w:left w:val="nil"/>
              <w:bottom w:val="single" w:sz="4" w:space="0" w:color="auto"/>
              <w:right w:val="single" w:sz="4" w:space="0" w:color="auto"/>
            </w:tcBorders>
            <w:noWrap/>
          </w:tcPr>
          <w:p w14:paraId="56EC2C30"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379B0055</w:t>
            </w:r>
          </w:p>
        </w:tc>
        <w:tc>
          <w:tcPr>
            <w:tcW w:w="3455" w:type="dxa"/>
            <w:tcBorders>
              <w:top w:val="nil"/>
              <w:left w:val="nil"/>
              <w:bottom w:val="single" w:sz="4" w:space="0" w:color="auto"/>
              <w:right w:val="single" w:sz="4" w:space="0" w:color="auto"/>
            </w:tcBorders>
          </w:tcPr>
          <w:p w14:paraId="3D67FFC9" w14:textId="77777777" w:rsidR="00C12337" w:rsidRDefault="00C12337" w:rsidP="006A5C79">
            <w:pPr>
              <w:widowControl/>
              <w:jc w:val="left"/>
              <w:rPr>
                <w:kern w:val="0"/>
                <w:sz w:val="18"/>
                <w:szCs w:val="18"/>
              </w:rPr>
            </w:pPr>
            <w:r>
              <w:rPr>
                <w:kern w:val="0"/>
                <w:sz w:val="18"/>
                <w:szCs w:val="18"/>
              </w:rPr>
              <w:t>New Yorker.</w:t>
            </w:r>
          </w:p>
        </w:tc>
        <w:tc>
          <w:tcPr>
            <w:tcW w:w="1141" w:type="dxa"/>
            <w:tcBorders>
              <w:top w:val="nil"/>
              <w:left w:val="nil"/>
              <w:bottom w:val="single" w:sz="4" w:space="0" w:color="auto"/>
              <w:right w:val="single" w:sz="4" w:space="0" w:color="auto"/>
            </w:tcBorders>
          </w:tcPr>
          <w:p w14:paraId="59CC8D6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0028-792X</w:t>
            </w:r>
          </w:p>
        </w:tc>
        <w:tc>
          <w:tcPr>
            <w:tcW w:w="708" w:type="dxa"/>
            <w:tcBorders>
              <w:top w:val="nil"/>
              <w:left w:val="nil"/>
              <w:bottom w:val="single" w:sz="4" w:space="0" w:color="auto"/>
              <w:right w:val="single" w:sz="4" w:space="0" w:color="auto"/>
            </w:tcBorders>
            <w:noWrap/>
          </w:tcPr>
          <w:p w14:paraId="1759518E"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89A83B6"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ABBAFC4"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07945139"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78AD5EBB"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17</w:t>
            </w:r>
          </w:p>
        </w:tc>
        <w:tc>
          <w:tcPr>
            <w:tcW w:w="1241" w:type="dxa"/>
            <w:tcBorders>
              <w:top w:val="nil"/>
              <w:left w:val="nil"/>
              <w:bottom w:val="single" w:sz="4" w:space="0" w:color="auto"/>
              <w:right w:val="single" w:sz="4" w:space="0" w:color="auto"/>
            </w:tcBorders>
            <w:noWrap/>
          </w:tcPr>
          <w:p w14:paraId="2E1822E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482B0070</w:t>
            </w:r>
          </w:p>
        </w:tc>
        <w:tc>
          <w:tcPr>
            <w:tcW w:w="3455" w:type="dxa"/>
            <w:tcBorders>
              <w:top w:val="nil"/>
              <w:left w:val="nil"/>
              <w:bottom w:val="single" w:sz="4" w:space="0" w:color="auto"/>
              <w:right w:val="single" w:sz="4" w:space="0" w:color="auto"/>
            </w:tcBorders>
          </w:tcPr>
          <w:p w14:paraId="6F007C4B" w14:textId="77777777" w:rsidR="00C12337" w:rsidRDefault="00C12337" w:rsidP="006A5C79">
            <w:pPr>
              <w:widowControl/>
              <w:jc w:val="left"/>
              <w:rPr>
                <w:kern w:val="0"/>
                <w:sz w:val="18"/>
                <w:szCs w:val="18"/>
              </w:rPr>
            </w:pPr>
            <w:r>
              <w:rPr>
                <w:kern w:val="0"/>
                <w:sz w:val="18"/>
                <w:szCs w:val="18"/>
              </w:rPr>
              <w:t>Sculpture.</w:t>
            </w:r>
          </w:p>
        </w:tc>
        <w:tc>
          <w:tcPr>
            <w:tcW w:w="1141" w:type="dxa"/>
            <w:tcBorders>
              <w:top w:val="nil"/>
              <w:left w:val="nil"/>
              <w:bottom w:val="single" w:sz="4" w:space="0" w:color="auto"/>
              <w:right w:val="single" w:sz="4" w:space="0" w:color="auto"/>
            </w:tcBorders>
          </w:tcPr>
          <w:p w14:paraId="00AD2AC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0889-728X</w:t>
            </w:r>
          </w:p>
        </w:tc>
        <w:tc>
          <w:tcPr>
            <w:tcW w:w="708" w:type="dxa"/>
            <w:tcBorders>
              <w:top w:val="nil"/>
              <w:left w:val="nil"/>
              <w:bottom w:val="single" w:sz="4" w:space="0" w:color="auto"/>
              <w:right w:val="single" w:sz="4" w:space="0" w:color="auto"/>
            </w:tcBorders>
            <w:noWrap/>
          </w:tcPr>
          <w:p w14:paraId="0E4FE77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A70B1A1"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405B3F33"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5BA9742"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5FFCB0A7"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18</w:t>
            </w:r>
          </w:p>
        </w:tc>
        <w:tc>
          <w:tcPr>
            <w:tcW w:w="1241" w:type="dxa"/>
            <w:tcBorders>
              <w:top w:val="nil"/>
              <w:left w:val="nil"/>
              <w:bottom w:val="single" w:sz="4" w:space="0" w:color="auto"/>
              <w:right w:val="single" w:sz="4" w:space="0" w:color="auto"/>
            </w:tcBorders>
            <w:noWrap/>
          </w:tcPr>
          <w:p w14:paraId="7C11D24D"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482B0075</w:t>
            </w:r>
          </w:p>
        </w:tc>
        <w:tc>
          <w:tcPr>
            <w:tcW w:w="3455" w:type="dxa"/>
            <w:tcBorders>
              <w:top w:val="nil"/>
              <w:left w:val="nil"/>
              <w:bottom w:val="single" w:sz="4" w:space="0" w:color="auto"/>
              <w:right w:val="single" w:sz="4" w:space="0" w:color="auto"/>
            </w:tcBorders>
          </w:tcPr>
          <w:p w14:paraId="52BDD9CB" w14:textId="77777777" w:rsidR="00C12337" w:rsidRDefault="00C12337" w:rsidP="006A5C79">
            <w:pPr>
              <w:widowControl/>
              <w:jc w:val="left"/>
              <w:rPr>
                <w:kern w:val="0"/>
                <w:sz w:val="18"/>
                <w:szCs w:val="18"/>
              </w:rPr>
            </w:pPr>
            <w:r>
              <w:rPr>
                <w:kern w:val="0"/>
                <w:sz w:val="18"/>
                <w:szCs w:val="18"/>
              </w:rPr>
              <w:t>Graphic Design USA.</w:t>
            </w:r>
          </w:p>
        </w:tc>
        <w:tc>
          <w:tcPr>
            <w:tcW w:w="1141" w:type="dxa"/>
            <w:tcBorders>
              <w:top w:val="nil"/>
              <w:left w:val="nil"/>
              <w:bottom w:val="single" w:sz="4" w:space="0" w:color="auto"/>
              <w:right w:val="single" w:sz="4" w:space="0" w:color="auto"/>
            </w:tcBorders>
          </w:tcPr>
          <w:p w14:paraId="58592A78"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0274-7499</w:t>
            </w:r>
          </w:p>
        </w:tc>
        <w:tc>
          <w:tcPr>
            <w:tcW w:w="708" w:type="dxa"/>
            <w:tcBorders>
              <w:top w:val="nil"/>
              <w:left w:val="nil"/>
              <w:bottom w:val="single" w:sz="4" w:space="0" w:color="auto"/>
              <w:right w:val="single" w:sz="4" w:space="0" w:color="auto"/>
            </w:tcBorders>
            <w:noWrap/>
          </w:tcPr>
          <w:p w14:paraId="6FBF22B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2A4DB79"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59845B97"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59BADE25"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2498BE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19</w:t>
            </w:r>
          </w:p>
        </w:tc>
        <w:tc>
          <w:tcPr>
            <w:tcW w:w="1241" w:type="dxa"/>
            <w:tcBorders>
              <w:top w:val="nil"/>
              <w:left w:val="nil"/>
              <w:bottom w:val="single" w:sz="4" w:space="0" w:color="auto"/>
              <w:right w:val="single" w:sz="4" w:space="0" w:color="auto"/>
            </w:tcBorders>
            <w:noWrap/>
          </w:tcPr>
          <w:p w14:paraId="7A89F1D7"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486C0002</w:t>
            </w:r>
          </w:p>
        </w:tc>
        <w:tc>
          <w:tcPr>
            <w:tcW w:w="3455" w:type="dxa"/>
            <w:tcBorders>
              <w:top w:val="nil"/>
              <w:left w:val="nil"/>
              <w:bottom w:val="single" w:sz="4" w:space="0" w:color="auto"/>
              <w:right w:val="single" w:sz="4" w:space="0" w:color="auto"/>
            </w:tcBorders>
          </w:tcPr>
          <w:p w14:paraId="190FB0C8" w14:textId="77777777" w:rsidR="00C12337" w:rsidRDefault="00C12337" w:rsidP="006A5C79">
            <w:pPr>
              <w:widowControl/>
              <w:jc w:val="left"/>
              <w:rPr>
                <w:kern w:val="0"/>
                <w:sz w:val="18"/>
                <w:szCs w:val="18"/>
              </w:rPr>
            </w:pPr>
            <w:r>
              <w:rPr>
                <w:kern w:val="0"/>
                <w:sz w:val="18"/>
                <w:szCs w:val="18"/>
              </w:rPr>
              <w:t>Sight and Sound.</w:t>
            </w:r>
          </w:p>
        </w:tc>
        <w:tc>
          <w:tcPr>
            <w:tcW w:w="1141" w:type="dxa"/>
            <w:tcBorders>
              <w:top w:val="nil"/>
              <w:left w:val="nil"/>
              <w:bottom w:val="single" w:sz="4" w:space="0" w:color="auto"/>
              <w:right w:val="single" w:sz="4" w:space="0" w:color="auto"/>
            </w:tcBorders>
          </w:tcPr>
          <w:p w14:paraId="09FD9CE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0037-4806</w:t>
            </w:r>
          </w:p>
        </w:tc>
        <w:tc>
          <w:tcPr>
            <w:tcW w:w="708" w:type="dxa"/>
            <w:tcBorders>
              <w:top w:val="nil"/>
              <w:left w:val="nil"/>
              <w:bottom w:val="single" w:sz="4" w:space="0" w:color="auto"/>
              <w:right w:val="single" w:sz="4" w:space="0" w:color="auto"/>
            </w:tcBorders>
            <w:noWrap/>
          </w:tcPr>
          <w:p w14:paraId="617854BA"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0576079"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131CFA4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7531FAF"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70E9158B"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20</w:t>
            </w:r>
          </w:p>
        </w:tc>
        <w:tc>
          <w:tcPr>
            <w:tcW w:w="1241" w:type="dxa"/>
            <w:tcBorders>
              <w:top w:val="nil"/>
              <w:left w:val="nil"/>
              <w:bottom w:val="single" w:sz="4" w:space="0" w:color="auto"/>
              <w:right w:val="single" w:sz="4" w:space="0" w:color="auto"/>
            </w:tcBorders>
            <w:noWrap/>
          </w:tcPr>
          <w:p w14:paraId="38EC691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489B0132</w:t>
            </w:r>
          </w:p>
        </w:tc>
        <w:tc>
          <w:tcPr>
            <w:tcW w:w="3455" w:type="dxa"/>
            <w:tcBorders>
              <w:top w:val="nil"/>
              <w:left w:val="nil"/>
              <w:bottom w:val="single" w:sz="4" w:space="0" w:color="auto"/>
              <w:right w:val="single" w:sz="4" w:space="0" w:color="auto"/>
            </w:tcBorders>
          </w:tcPr>
          <w:p w14:paraId="60893B80" w14:textId="77777777" w:rsidR="00C12337" w:rsidRDefault="00C12337" w:rsidP="006A5C79">
            <w:pPr>
              <w:widowControl/>
              <w:jc w:val="left"/>
              <w:rPr>
                <w:kern w:val="0"/>
                <w:sz w:val="18"/>
                <w:szCs w:val="18"/>
              </w:rPr>
            </w:pPr>
            <w:r>
              <w:rPr>
                <w:kern w:val="0"/>
                <w:sz w:val="18"/>
                <w:szCs w:val="18"/>
              </w:rPr>
              <w:t>Rolling Stone.</w:t>
            </w:r>
          </w:p>
        </w:tc>
        <w:tc>
          <w:tcPr>
            <w:tcW w:w="1141" w:type="dxa"/>
            <w:tcBorders>
              <w:top w:val="nil"/>
              <w:left w:val="nil"/>
              <w:bottom w:val="single" w:sz="4" w:space="0" w:color="auto"/>
              <w:right w:val="single" w:sz="4" w:space="0" w:color="auto"/>
            </w:tcBorders>
          </w:tcPr>
          <w:p w14:paraId="0BBC7FA9"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0035-791X</w:t>
            </w:r>
          </w:p>
        </w:tc>
        <w:tc>
          <w:tcPr>
            <w:tcW w:w="708" w:type="dxa"/>
            <w:tcBorders>
              <w:top w:val="nil"/>
              <w:left w:val="nil"/>
              <w:bottom w:val="single" w:sz="4" w:space="0" w:color="auto"/>
              <w:right w:val="single" w:sz="4" w:space="0" w:color="auto"/>
            </w:tcBorders>
            <w:noWrap/>
          </w:tcPr>
          <w:p w14:paraId="597A27E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E5A650C"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CE34ECF"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53742539"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AF3572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21</w:t>
            </w:r>
          </w:p>
        </w:tc>
        <w:tc>
          <w:tcPr>
            <w:tcW w:w="1241" w:type="dxa"/>
            <w:tcBorders>
              <w:top w:val="nil"/>
              <w:left w:val="nil"/>
              <w:bottom w:val="single" w:sz="4" w:space="0" w:color="auto"/>
              <w:right w:val="single" w:sz="4" w:space="0" w:color="auto"/>
            </w:tcBorders>
            <w:noWrap/>
          </w:tcPr>
          <w:p w14:paraId="2463B0E3"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500B0017</w:t>
            </w:r>
          </w:p>
        </w:tc>
        <w:tc>
          <w:tcPr>
            <w:tcW w:w="3455" w:type="dxa"/>
            <w:tcBorders>
              <w:top w:val="nil"/>
              <w:left w:val="nil"/>
              <w:bottom w:val="single" w:sz="4" w:space="0" w:color="auto"/>
              <w:right w:val="single" w:sz="4" w:space="0" w:color="auto"/>
            </w:tcBorders>
          </w:tcPr>
          <w:p w14:paraId="1F85CB02" w14:textId="77777777" w:rsidR="00C12337" w:rsidRDefault="00C12337" w:rsidP="006A5C79">
            <w:pPr>
              <w:widowControl/>
              <w:jc w:val="left"/>
              <w:rPr>
                <w:kern w:val="0"/>
                <w:sz w:val="18"/>
                <w:szCs w:val="18"/>
              </w:rPr>
            </w:pPr>
            <w:r>
              <w:rPr>
                <w:kern w:val="0"/>
                <w:sz w:val="18"/>
                <w:szCs w:val="18"/>
              </w:rPr>
              <w:t>Scientific American.</w:t>
            </w:r>
          </w:p>
        </w:tc>
        <w:tc>
          <w:tcPr>
            <w:tcW w:w="1141" w:type="dxa"/>
            <w:tcBorders>
              <w:top w:val="nil"/>
              <w:left w:val="nil"/>
              <w:bottom w:val="single" w:sz="4" w:space="0" w:color="auto"/>
              <w:right w:val="single" w:sz="4" w:space="0" w:color="auto"/>
            </w:tcBorders>
          </w:tcPr>
          <w:p w14:paraId="6AC9DDB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0036-8733</w:t>
            </w:r>
          </w:p>
        </w:tc>
        <w:tc>
          <w:tcPr>
            <w:tcW w:w="708" w:type="dxa"/>
            <w:tcBorders>
              <w:top w:val="nil"/>
              <w:left w:val="nil"/>
              <w:bottom w:val="single" w:sz="4" w:space="0" w:color="auto"/>
              <w:right w:val="single" w:sz="4" w:space="0" w:color="auto"/>
            </w:tcBorders>
            <w:noWrap/>
          </w:tcPr>
          <w:p w14:paraId="5D4AEAED"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E236A47"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4FB0FA03"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78B0BF52"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9C4D74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22</w:t>
            </w:r>
          </w:p>
        </w:tc>
        <w:tc>
          <w:tcPr>
            <w:tcW w:w="1241" w:type="dxa"/>
            <w:tcBorders>
              <w:top w:val="nil"/>
              <w:left w:val="nil"/>
              <w:bottom w:val="single" w:sz="4" w:space="0" w:color="auto"/>
              <w:right w:val="single" w:sz="4" w:space="0" w:color="auto"/>
            </w:tcBorders>
            <w:noWrap/>
          </w:tcPr>
          <w:p w14:paraId="7F834A8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500B0186</w:t>
            </w:r>
          </w:p>
        </w:tc>
        <w:tc>
          <w:tcPr>
            <w:tcW w:w="3455" w:type="dxa"/>
            <w:tcBorders>
              <w:top w:val="nil"/>
              <w:left w:val="nil"/>
              <w:bottom w:val="single" w:sz="4" w:space="0" w:color="auto"/>
              <w:right w:val="single" w:sz="4" w:space="0" w:color="auto"/>
            </w:tcBorders>
          </w:tcPr>
          <w:p w14:paraId="6AD01747" w14:textId="77777777" w:rsidR="00C12337" w:rsidRDefault="00C12337" w:rsidP="006A5C79">
            <w:pPr>
              <w:widowControl/>
              <w:jc w:val="left"/>
              <w:rPr>
                <w:kern w:val="0"/>
                <w:sz w:val="18"/>
                <w:szCs w:val="18"/>
              </w:rPr>
            </w:pPr>
            <w:r>
              <w:rPr>
                <w:kern w:val="0"/>
                <w:sz w:val="18"/>
                <w:szCs w:val="18"/>
              </w:rPr>
              <w:t>Discover.</w:t>
            </w:r>
          </w:p>
        </w:tc>
        <w:tc>
          <w:tcPr>
            <w:tcW w:w="1141" w:type="dxa"/>
            <w:tcBorders>
              <w:top w:val="nil"/>
              <w:left w:val="nil"/>
              <w:bottom w:val="single" w:sz="4" w:space="0" w:color="auto"/>
              <w:right w:val="single" w:sz="4" w:space="0" w:color="auto"/>
            </w:tcBorders>
          </w:tcPr>
          <w:p w14:paraId="4C19FBF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0274-7529</w:t>
            </w:r>
          </w:p>
        </w:tc>
        <w:tc>
          <w:tcPr>
            <w:tcW w:w="708" w:type="dxa"/>
            <w:tcBorders>
              <w:top w:val="nil"/>
              <w:left w:val="nil"/>
              <w:bottom w:val="single" w:sz="4" w:space="0" w:color="auto"/>
              <w:right w:val="single" w:sz="4" w:space="0" w:color="auto"/>
            </w:tcBorders>
            <w:noWrap/>
          </w:tcPr>
          <w:p w14:paraId="1BE5538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7C35A55"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C6D505D"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3679FDE8"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FA8AE3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23</w:t>
            </w:r>
          </w:p>
        </w:tc>
        <w:tc>
          <w:tcPr>
            <w:tcW w:w="1241" w:type="dxa"/>
            <w:tcBorders>
              <w:top w:val="nil"/>
              <w:left w:val="nil"/>
              <w:bottom w:val="single" w:sz="4" w:space="0" w:color="auto"/>
              <w:right w:val="single" w:sz="4" w:space="0" w:color="auto"/>
            </w:tcBorders>
            <w:noWrap/>
          </w:tcPr>
          <w:p w14:paraId="752F5BF3"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500C0088</w:t>
            </w:r>
          </w:p>
        </w:tc>
        <w:tc>
          <w:tcPr>
            <w:tcW w:w="3455" w:type="dxa"/>
            <w:tcBorders>
              <w:top w:val="nil"/>
              <w:left w:val="nil"/>
              <w:bottom w:val="single" w:sz="4" w:space="0" w:color="auto"/>
              <w:right w:val="single" w:sz="4" w:space="0" w:color="auto"/>
            </w:tcBorders>
          </w:tcPr>
          <w:p w14:paraId="34E7646D" w14:textId="77777777" w:rsidR="00C12337" w:rsidRDefault="00C12337" w:rsidP="006A5C79">
            <w:pPr>
              <w:widowControl/>
              <w:jc w:val="left"/>
              <w:rPr>
                <w:kern w:val="0"/>
                <w:sz w:val="18"/>
                <w:szCs w:val="18"/>
              </w:rPr>
            </w:pPr>
            <w:r>
              <w:rPr>
                <w:kern w:val="0"/>
                <w:sz w:val="18"/>
                <w:szCs w:val="18"/>
              </w:rPr>
              <w:t>New Scientist.</w:t>
            </w:r>
          </w:p>
        </w:tc>
        <w:tc>
          <w:tcPr>
            <w:tcW w:w="1141" w:type="dxa"/>
            <w:tcBorders>
              <w:top w:val="nil"/>
              <w:left w:val="nil"/>
              <w:bottom w:val="single" w:sz="4" w:space="0" w:color="auto"/>
              <w:right w:val="single" w:sz="4" w:space="0" w:color="auto"/>
            </w:tcBorders>
          </w:tcPr>
          <w:p w14:paraId="2C0479D9"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0262-4079</w:t>
            </w:r>
          </w:p>
        </w:tc>
        <w:tc>
          <w:tcPr>
            <w:tcW w:w="708" w:type="dxa"/>
            <w:tcBorders>
              <w:top w:val="nil"/>
              <w:left w:val="nil"/>
              <w:bottom w:val="single" w:sz="4" w:space="0" w:color="auto"/>
              <w:right w:val="single" w:sz="4" w:space="0" w:color="auto"/>
            </w:tcBorders>
            <w:noWrap/>
          </w:tcPr>
          <w:p w14:paraId="42C341EA"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7C47DCE"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81B32D6"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58D36C5A"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10E6FA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24</w:t>
            </w:r>
          </w:p>
        </w:tc>
        <w:tc>
          <w:tcPr>
            <w:tcW w:w="1241" w:type="dxa"/>
            <w:tcBorders>
              <w:top w:val="nil"/>
              <w:left w:val="nil"/>
              <w:bottom w:val="single" w:sz="4" w:space="0" w:color="auto"/>
              <w:right w:val="single" w:sz="4" w:space="0" w:color="auto"/>
            </w:tcBorders>
            <w:noWrap/>
          </w:tcPr>
          <w:p w14:paraId="21DECA6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500C0094</w:t>
            </w:r>
          </w:p>
        </w:tc>
        <w:tc>
          <w:tcPr>
            <w:tcW w:w="3455" w:type="dxa"/>
            <w:tcBorders>
              <w:top w:val="nil"/>
              <w:left w:val="nil"/>
              <w:bottom w:val="single" w:sz="4" w:space="0" w:color="auto"/>
              <w:right w:val="single" w:sz="4" w:space="0" w:color="auto"/>
            </w:tcBorders>
          </w:tcPr>
          <w:p w14:paraId="7B080F6F" w14:textId="77777777" w:rsidR="00C12337" w:rsidRDefault="00C12337" w:rsidP="006A5C79">
            <w:pPr>
              <w:widowControl/>
              <w:jc w:val="left"/>
              <w:rPr>
                <w:kern w:val="0"/>
                <w:sz w:val="18"/>
                <w:szCs w:val="18"/>
              </w:rPr>
            </w:pPr>
            <w:r>
              <w:rPr>
                <w:kern w:val="0"/>
                <w:sz w:val="18"/>
                <w:szCs w:val="18"/>
              </w:rPr>
              <w:t>BBC Science Focus.</w:t>
            </w:r>
          </w:p>
        </w:tc>
        <w:tc>
          <w:tcPr>
            <w:tcW w:w="1141" w:type="dxa"/>
            <w:tcBorders>
              <w:top w:val="nil"/>
              <w:left w:val="nil"/>
              <w:bottom w:val="single" w:sz="4" w:space="0" w:color="auto"/>
              <w:right w:val="single" w:sz="4" w:space="0" w:color="auto"/>
            </w:tcBorders>
          </w:tcPr>
          <w:p w14:paraId="7F45133D"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0966-4270</w:t>
            </w:r>
          </w:p>
        </w:tc>
        <w:tc>
          <w:tcPr>
            <w:tcW w:w="708" w:type="dxa"/>
            <w:tcBorders>
              <w:top w:val="nil"/>
              <w:left w:val="nil"/>
              <w:bottom w:val="single" w:sz="4" w:space="0" w:color="auto"/>
              <w:right w:val="single" w:sz="4" w:space="0" w:color="auto"/>
            </w:tcBorders>
            <w:noWrap/>
          </w:tcPr>
          <w:p w14:paraId="180001C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350D116"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5E720FC2"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4B33F31"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41F0A198"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25</w:t>
            </w:r>
          </w:p>
        </w:tc>
        <w:tc>
          <w:tcPr>
            <w:tcW w:w="1241" w:type="dxa"/>
            <w:tcBorders>
              <w:top w:val="nil"/>
              <w:left w:val="nil"/>
              <w:bottom w:val="single" w:sz="4" w:space="0" w:color="auto"/>
              <w:right w:val="single" w:sz="4" w:space="0" w:color="auto"/>
            </w:tcBorders>
            <w:noWrap/>
          </w:tcPr>
          <w:p w14:paraId="47742972"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563C0001</w:t>
            </w:r>
          </w:p>
        </w:tc>
        <w:tc>
          <w:tcPr>
            <w:tcW w:w="3455" w:type="dxa"/>
            <w:tcBorders>
              <w:top w:val="nil"/>
              <w:left w:val="nil"/>
              <w:bottom w:val="single" w:sz="4" w:space="0" w:color="auto"/>
              <w:right w:val="single" w:sz="4" w:space="0" w:color="auto"/>
            </w:tcBorders>
          </w:tcPr>
          <w:p w14:paraId="4E66E377" w14:textId="77777777" w:rsidR="00C12337" w:rsidRDefault="00C12337" w:rsidP="006A5C79">
            <w:pPr>
              <w:widowControl/>
              <w:jc w:val="left"/>
              <w:rPr>
                <w:kern w:val="0"/>
                <w:sz w:val="18"/>
                <w:szCs w:val="18"/>
              </w:rPr>
            </w:pPr>
            <w:r>
              <w:rPr>
                <w:kern w:val="0"/>
                <w:sz w:val="18"/>
                <w:szCs w:val="18"/>
              </w:rPr>
              <w:t>Journal of Hydroinformatics.</w:t>
            </w:r>
          </w:p>
        </w:tc>
        <w:tc>
          <w:tcPr>
            <w:tcW w:w="1141" w:type="dxa"/>
            <w:tcBorders>
              <w:top w:val="nil"/>
              <w:left w:val="nil"/>
              <w:bottom w:val="single" w:sz="4" w:space="0" w:color="auto"/>
              <w:right w:val="single" w:sz="4" w:space="0" w:color="auto"/>
            </w:tcBorders>
          </w:tcPr>
          <w:p w14:paraId="5C311908"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1464-7141</w:t>
            </w:r>
          </w:p>
        </w:tc>
        <w:tc>
          <w:tcPr>
            <w:tcW w:w="708" w:type="dxa"/>
            <w:tcBorders>
              <w:top w:val="nil"/>
              <w:left w:val="nil"/>
              <w:bottom w:val="single" w:sz="4" w:space="0" w:color="auto"/>
              <w:right w:val="single" w:sz="4" w:space="0" w:color="auto"/>
            </w:tcBorders>
            <w:noWrap/>
          </w:tcPr>
          <w:p w14:paraId="629A28B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F18C208"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3D886AD"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5EBF0BAA"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B8BF1F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26</w:t>
            </w:r>
          </w:p>
        </w:tc>
        <w:tc>
          <w:tcPr>
            <w:tcW w:w="1241" w:type="dxa"/>
            <w:tcBorders>
              <w:top w:val="nil"/>
              <w:left w:val="nil"/>
              <w:bottom w:val="single" w:sz="4" w:space="0" w:color="auto"/>
              <w:right w:val="single" w:sz="4" w:space="0" w:color="auto"/>
            </w:tcBorders>
            <w:noWrap/>
          </w:tcPr>
          <w:p w14:paraId="12CDC522"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710B0117</w:t>
            </w:r>
          </w:p>
        </w:tc>
        <w:tc>
          <w:tcPr>
            <w:tcW w:w="3455" w:type="dxa"/>
            <w:tcBorders>
              <w:top w:val="nil"/>
              <w:left w:val="nil"/>
              <w:bottom w:val="single" w:sz="4" w:space="0" w:color="auto"/>
              <w:right w:val="single" w:sz="4" w:space="0" w:color="auto"/>
            </w:tcBorders>
          </w:tcPr>
          <w:p w14:paraId="7B105242" w14:textId="77777777" w:rsidR="00C12337" w:rsidRDefault="00C12337" w:rsidP="006A5C79">
            <w:pPr>
              <w:widowControl/>
              <w:jc w:val="left"/>
              <w:rPr>
                <w:kern w:val="0"/>
                <w:sz w:val="18"/>
                <w:szCs w:val="18"/>
              </w:rPr>
            </w:pPr>
            <w:r>
              <w:rPr>
                <w:kern w:val="0"/>
                <w:sz w:val="18"/>
                <w:szCs w:val="18"/>
              </w:rPr>
              <w:t>MIT Technology Review.</w:t>
            </w:r>
          </w:p>
        </w:tc>
        <w:tc>
          <w:tcPr>
            <w:tcW w:w="1141" w:type="dxa"/>
            <w:tcBorders>
              <w:top w:val="nil"/>
              <w:left w:val="nil"/>
              <w:bottom w:val="single" w:sz="4" w:space="0" w:color="auto"/>
              <w:right w:val="single" w:sz="4" w:space="0" w:color="auto"/>
            </w:tcBorders>
          </w:tcPr>
          <w:p w14:paraId="3C30B4E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1099-274X</w:t>
            </w:r>
          </w:p>
        </w:tc>
        <w:tc>
          <w:tcPr>
            <w:tcW w:w="708" w:type="dxa"/>
            <w:tcBorders>
              <w:top w:val="nil"/>
              <w:left w:val="nil"/>
              <w:bottom w:val="single" w:sz="4" w:space="0" w:color="auto"/>
              <w:right w:val="single" w:sz="4" w:space="0" w:color="auto"/>
            </w:tcBorders>
            <w:noWrap/>
          </w:tcPr>
          <w:p w14:paraId="3399A0D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7BB5F06"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5A392EA3"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644CC4E1"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622F5A8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27</w:t>
            </w:r>
          </w:p>
        </w:tc>
        <w:tc>
          <w:tcPr>
            <w:tcW w:w="1241" w:type="dxa"/>
            <w:tcBorders>
              <w:top w:val="nil"/>
              <w:left w:val="nil"/>
              <w:bottom w:val="single" w:sz="4" w:space="0" w:color="auto"/>
              <w:right w:val="single" w:sz="4" w:space="0" w:color="auto"/>
            </w:tcBorders>
            <w:noWrap/>
          </w:tcPr>
          <w:p w14:paraId="4DB13B8B"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737B0044</w:t>
            </w:r>
          </w:p>
        </w:tc>
        <w:tc>
          <w:tcPr>
            <w:tcW w:w="3455" w:type="dxa"/>
            <w:tcBorders>
              <w:top w:val="nil"/>
              <w:left w:val="nil"/>
              <w:bottom w:val="single" w:sz="4" w:space="0" w:color="auto"/>
              <w:right w:val="single" w:sz="4" w:space="0" w:color="auto"/>
            </w:tcBorders>
          </w:tcPr>
          <w:p w14:paraId="2346346A" w14:textId="77777777" w:rsidR="00C12337" w:rsidRDefault="00C12337" w:rsidP="006A5C79">
            <w:pPr>
              <w:widowControl/>
              <w:jc w:val="left"/>
              <w:rPr>
                <w:kern w:val="0"/>
                <w:sz w:val="18"/>
                <w:szCs w:val="18"/>
              </w:rPr>
            </w:pPr>
            <w:r>
              <w:rPr>
                <w:kern w:val="0"/>
                <w:sz w:val="18"/>
                <w:szCs w:val="18"/>
              </w:rPr>
              <w:t>Foundations and Trends in Information Retrieval.</w:t>
            </w:r>
          </w:p>
        </w:tc>
        <w:tc>
          <w:tcPr>
            <w:tcW w:w="1141" w:type="dxa"/>
            <w:tcBorders>
              <w:top w:val="nil"/>
              <w:left w:val="nil"/>
              <w:bottom w:val="single" w:sz="4" w:space="0" w:color="auto"/>
              <w:right w:val="single" w:sz="4" w:space="0" w:color="auto"/>
            </w:tcBorders>
          </w:tcPr>
          <w:p w14:paraId="5755961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1554-0669</w:t>
            </w:r>
          </w:p>
        </w:tc>
        <w:tc>
          <w:tcPr>
            <w:tcW w:w="708" w:type="dxa"/>
            <w:tcBorders>
              <w:top w:val="nil"/>
              <w:left w:val="nil"/>
              <w:bottom w:val="single" w:sz="4" w:space="0" w:color="auto"/>
              <w:right w:val="single" w:sz="4" w:space="0" w:color="auto"/>
            </w:tcBorders>
            <w:noWrap/>
          </w:tcPr>
          <w:p w14:paraId="096B79BA"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7B297CBB"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1A2F990"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1363F13"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7029D516"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28</w:t>
            </w:r>
          </w:p>
        </w:tc>
        <w:tc>
          <w:tcPr>
            <w:tcW w:w="1241" w:type="dxa"/>
            <w:tcBorders>
              <w:top w:val="nil"/>
              <w:left w:val="nil"/>
              <w:bottom w:val="single" w:sz="4" w:space="0" w:color="auto"/>
              <w:right w:val="single" w:sz="4" w:space="0" w:color="auto"/>
            </w:tcBorders>
            <w:noWrap/>
          </w:tcPr>
          <w:p w14:paraId="0FE0A122"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738B0931</w:t>
            </w:r>
          </w:p>
        </w:tc>
        <w:tc>
          <w:tcPr>
            <w:tcW w:w="3455" w:type="dxa"/>
            <w:tcBorders>
              <w:top w:val="nil"/>
              <w:left w:val="nil"/>
              <w:bottom w:val="single" w:sz="4" w:space="0" w:color="auto"/>
              <w:right w:val="single" w:sz="4" w:space="0" w:color="auto"/>
            </w:tcBorders>
          </w:tcPr>
          <w:p w14:paraId="37925DCF" w14:textId="77777777" w:rsidR="00C12337" w:rsidRDefault="00C12337" w:rsidP="006A5C79">
            <w:pPr>
              <w:widowControl/>
              <w:jc w:val="left"/>
              <w:rPr>
                <w:kern w:val="0"/>
                <w:sz w:val="18"/>
                <w:szCs w:val="18"/>
              </w:rPr>
            </w:pPr>
            <w:r>
              <w:rPr>
                <w:kern w:val="0"/>
                <w:sz w:val="18"/>
                <w:szCs w:val="18"/>
              </w:rPr>
              <w:t>Wired.</w:t>
            </w:r>
          </w:p>
        </w:tc>
        <w:tc>
          <w:tcPr>
            <w:tcW w:w="1141" w:type="dxa"/>
            <w:tcBorders>
              <w:top w:val="nil"/>
              <w:left w:val="nil"/>
              <w:bottom w:val="single" w:sz="4" w:space="0" w:color="auto"/>
              <w:right w:val="single" w:sz="4" w:space="0" w:color="auto"/>
            </w:tcBorders>
          </w:tcPr>
          <w:p w14:paraId="05259A7B"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1059-1028</w:t>
            </w:r>
          </w:p>
        </w:tc>
        <w:tc>
          <w:tcPr>
            <w:tcW w:w="708" w:type="dxa"/>
            <w:tcBorders>
              <w:top w:val="nil"/>
              <w:left w:val="nil"/>
              <w:bottom w:val="single" w:sz="4" w:space="0" w:color="auto"/>
              <w:right w:val="single" w:sz="4" w:space="0" w:color="auto"/>
            </w:tcBorders>
            <w:noWrap/>
          </w:tcPr>
          <w:p w14:paraId="0EA410B7"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7220084"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E7A9F17"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A3F759A" w14:textId="77777777" w:rsidTr="00C12337">
        <w:trPr>
          <w:trHeight w:val="367"/>
          <w:jc w:val="center"/>
        </w:trPr>
        <w:tc>
          <w:tcPr>
            <w:tcW w:w="700" w:type="dxa"/>
            <w:tcBorders>
              <w:top w:val="nil"/>
              <w:left w:val="single" w:sz="4" w:space="0" w:color="auto"/>
              <w:bottom w:val="single" w:sz="4" w:space="0" w:color="auto"/>
              <w:right w:val="single" w:sz="4" w:space="0" w:color="auto"/>
            </w:tcBorders>
            <w:noWrap/>
          </w:tcPr>
          <w:p w14:paraId="591E9058"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29</w:t>
            </w:r>
          </w:p>
        </w:tc>
        <w:tc>
          <w:tcPr>
            <w:tcW w:w="1241" w:type="dxa"/>
            <w:tcBorders>
              <w:top w:val="nil"/>
              <w:left w:val="nil"/>
              <w:bottom w:val="single" w:sz="4" w:space="0" w:color="auto"/>
              <w:right w:val="single" w:sz="4" w:space="0" w:color="auto"/>
            </w:tcBorders>
            <w:noWrap/>
          </w:tcPr>
          <w:p w14:paraId="04947503"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738D0161</w:t>
            </w:r>
          </w:p>
        </w:tc>
        <w:tc>
          <w:tcPr>
            <w:tcW w:w="3455" w:type="dxa"/>
            <w:tcBorders>
              <w:top w:val="nil"/>
              <w:left w:val="nil"/>
              <w:bottom w:val="single" w:sz="4" w:space="0" w:color="auto"/>
              <w:right w:val="single" w:sz="4" w:space="0" w:color="auto"/>
            </w:tcBorders>
          </w:tcPr>
          <w:p w14:paraId="4E599CED" w14:textId="77777777" w:rsidR="00C12337" w:rsidRDefault="00C12337" w:rsidP="006A5C79">
            <w:pPr>
              <w:widowControl/>
              <w:jc w:val="left"/>
              <w:rPr>
                <w:kern w:val="0"/>
                <w:sz w:val="18"/>
                <w:szCs w:val="18"/>
              </w:rPr>
            </w:pPr>
            <w:r>
              <w:rPr>
                <w:kern w:val="0"/>
                <w:sz w:val="18"/>
                <w:szCs w:val="18"/>
              </w:rPr>
              <w:t>IJICIC. (International Journal of Innovative Computing, Information and Control)</w:t>
            </w:r>
          </w:p>
        </w:tc>
        <w:tc>
          <w:tcPr>
            <w:tcW w:w="1141" w:type="dxa"/>
            <w:tcBorders>
              <w:top w:val="nil"/>
              <w:left w:val="nil"/>
              <w:bottom w:val="single" w:sz="4" w:space="0" w:color="auto"/>
              <w:right w:val="single" w:sz="4" w:space="0" w:color="auto"/>
            </w:tcBorders>
          </w:tcPr>
          <w:p w14:paraId="5EE609B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1349-4198</w:t>
            </w:r>
          </w:p>
        </w:tc>
        <w:tc>
          <w:tcPr>
            <w:tcW w:w="708" w:type="dxa"/>
            <w:tcBorders>
              <w:top w:val="nil"/>
              <w:left w:val="nil"/>
              <w:bottom w:val="single" w:sz="4" w:space="0" w:color="auto"/>
              <w:right w:val="single" w:sz="4" w:space="0" w:color="auto"/>
            </w:tcBorders>
            <w:noWrap/>
          </w:tcPr>
          <w:p w14:paraId="3A0F6E3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7D054CA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4F59FCAE"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C993FB3"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7F8F7F57"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30</w:t>
            </w:r>
          </w:p>
        </w:tc>
        <w:tc>
          <w:tcPr>
            <w:tcW w:w="1241" w:type="dxa"/>
            <w:tcBorders>
              <w:top w:val="nil"/>
              <w:left w:val="nil"/>
              <w:bottom w:val="single" w:sz="4" w:space="0" w:color="auto"/>
              <w:right w:val="single" w:sz="4" w:space="0" w:color="auto"/>
            </w:tcBorders>
            <w:noWrap/>
          </w:tcPr>
          <w:p w14:paraId="3F152A1C"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858D0223</w:t>
            </w:r>
          </w:p>
        </w:tc>
        <w:tc>
          <w:tcPr>
            <w:tcW w:w="3455" w:type="dxa"/>
            <w:tcBorders>
              <w:top w:val="nil"/>
              <w:left w:val="nil"/>
              <w:bottom w:val="single" w:sz="4" w:space="0" w:color="auto"/>
              <w:right w:val="single" w:sz="4" w:space="0" w:color="auto"/>
            </w:tcBorders>
          </w:tcPr>
          <w:p w14:paraId="29FD579A" w14:textId="77777777" w:rsidR="00C12337" w:rsidRDefault="00C12337" w:rsidP="006A5C79">
            <w:pPr>
              <w:widowControl/>
              <w:jc w:val="left"/>
              <w:rPr>
                <w:kern w:val="0"/>
                <w:sz w:val="18"/>
                <w:szCs w:val="18"/>
              </w:rPr>
            </w:pPr>
            <w:r>
              <w:rPr>
                <w:kern w:val="0"/>
                <w:sz w:val="18"/>
                <w:szCs w:val="18"/>
              </w:rPr>
              <w:t>メンズコレクション</w:t>
            </w:r>
            <w:r>
              <w:rPr>
                <w:kern w:val="0"/>
                <w:sz w:val="18"/>
                <w:szCs w:val="18"/>
              </w:rPr>
              <w:t>(Men's Collections) 2</w:t>
            </w:r>
            <w:r>
              <w:rPr>
                <w:kern w:val="0"/>
                <w:sz w:val="18"/>
                <w:szCs w:val="18"/>
              </w:rPr>
              <w:t>編</w:t>
            </w:r>
            <w:r>
              <w:rPr>
                <w:kern w:val="0"/>
                <w:sz w:val="18"/>
                <w:szCs w:val="18"/>
              </w:rPr>
              <w:t>.</w:t>
            </w:r>
          </w:p>
        </w:tc>
        <w:tc>
          <w:tcPr>
            <w:tcW w:w="1141" w:type="dxa"/>
            <w:tcBorders>
              <w:top w:val="nil"/>
              <w:left w:val="nil"/>
              <w:bottom w:val="single" w:sz="4" w:space="0" w:color="auto"/>
              <w:right w:val="single" w:sz="4" w:space="0" w:color="auto"/>
            </w:tcBorders>
          </w:tcPr>
          <w:p w14:paraId="77168A34"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noWrap/>
          </w:tcPr>
          <w:p w14:paraId="36C0F63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3B333B1"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2CD2C340"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0BED20D4"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E2D7A8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31</w:t>
            </w:r>
          </w:p>
        </w:tc>
        <w:tc>
          <w:tcPr>
            <w:tcW w:w="1241" w:type="dxa"/>
            <w:tcBorders>
              <w:top w:val="nil"/>
              <w:left w:val="nil"/>
              <w:bottom w:val="single" w:sz="4" w:space="0" w:color="auto"/>
              <w:right w:val="single" w:sz="4" w:space="0" w:color="auto"/>
            </w:tcBorders>
            <w:noWrap/>
          </w:tcPr>
          <w:p w14:paraId="01C1CE2F"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858D0234</w:t>
            </w:r>
          </w:p>
        </w:tc>
        <w:tc>
          <w:tcPr>
            <w:tcW w:w="3455" w:type="dxa"/>
            <w:tcBorders>
              <w:top w:val="nil"/>
              <w:left w:val="nil"/>
              <w:bottom w:val="single" w:sz="4" w:space="0" w:color="auto"/>
              <w:right w:val="single" w:sz="4" w:space="0" w:color="auto"/>
            </w:tcBorders>
          </w:tcPr>
          <w:p w14:paraId="030F8558" w14:textId="77777777" w:rsidR="00C12337" w:rsidRDefault="00C12337" w:rsidP="006A5C79">
            <w:pPr>
              <w:widowControl/>
              <w:jc w:val="left"/>
              <w:rPr>
                <w:kern w:val="0"/>
                <w:sz w:val="18"/>
                <w:szCs w:val="18"/>
              </w:rPr>
            </w:pPr>
            <w:r>
              <w:rPr>
                <w:kern w:val="0"/>
                <w:sz w:val="18"/>
                <w:szCs w:val="18"/>
              </w:rPr>
              <w:t>gap Press.</w:t>
            </w:r>
          </w:p>
        </w:tc>
        <w:tc>
          <w:tcPr>
            <w:tcW w:w="1141" w:type="dxa"/>
            <w:tcBorders>
              <w:top w:val="nil"/>
              <w:left w:val="nil"/>
              <w:bottom w:val="single" w:sz="4" w:space="0" w:color="auto"/>
              <w:right w:val="single" w:sz="4" w:space="0" w:color="auto"/>
            </w:tcBorders>
          </w:tcPr>
          <w:p w14:paraId="057B3127"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noWrap/>
          </w:tcPr>
          <w:p w14:paraId="621967C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3AEFB80"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6AF31EAF"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CE78713"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311253B"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32</w:t>
            </w:r>
          </w:p>
        </w:tc>
        <w:tc>
          <w:tcPr>
            <w:tcW w:w="1241" w:type="dxa"/>
            <w:tcBorders>
              <w:top w:val="nil"/>
              <w:left w:val="nil"/>
              <w:bottom w:val="single" w:sz="4" w:space="0" w:color="auto"/>
              <w:right w:val="single" w:sz="4" w:space="0" w:color="auto"/>
            </w:tcBorders>
            <w:noWrap/>
          </w:tcPr>
          <w:p w14:paraId="63CE157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858MC015</w:t>
            </w:r>
          </w:p>
        </w:tc>
        <w:tc>
          <w:tcPr>
            <w:tcW w:w="3455" w:type="dxa"/>
            <w:tcBorders>
              <w:top w:val="nil"/>
              <w:left w:val="nil"/>
              <w:bottom w:val="single" w:sz="4" w:space="0" w:color="auto"/>
              <w:right w:val="single" w:sz="4" w:space="0" w:color="auto"/>
            </w:tcBorders>
          </w:tcPr>
          <w:p w14:paraId="741A1F37" w14:textId="77777777" w:rsidR="00C12337" w:rsidRDefault="00C12337" w:rsidP="006A5C79">
            <w:pPr>
              <w:widowControl/>
              <w:jc w:val="left"/>
              <w:rPr>
                <w:kern w:val="0"/>
                <w:sz w:val="18"/>
                <w:szCs w:val="18"/>
              </w:rPr>
            </w:pPr>
            <w:r>
              <w:rPr>
                <w:kern w:val="0"/>
                <w:sz w:val="18"/>
                <w:szCs w:val="18"/>
              </w:rPr>
              <w:t>Elle. (Ed. Italian)</w:t>
            </w:r>
          </w:p>
        </w:tc>
        <w:tc>
          <w:tcPr>
            <w:tcW w:w="1141" w:type="dxa"/>
            <w:tcBorders>
              <w:top w:val="nil"/>
              <w:left w:val="nil"/>
              <w:bottom w:val="single" w:sz="4" w:space="0" w:color="auto"/>
              <w:right w:val="single" w:sz="4" w:space="0" w:color="auto"/>
            </w:tcBorders>
          </w:tcPr>
          <w:p w14:paraId="292C6888"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noWrap/>
          </w:tcPr>
          <w:p w14:paraId="27B3047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9BE577E"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62F3A97"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7F0B1D87"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6935C408"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33</w:t>
            </w:r>
          </w:p>
        </w:tc>
        <w:tc>
          <w:tcPr>
            <w:tcW w:w="1241" w:type="dxa"/>
            <w:tcBorders>
              <w:top w:val="nil"/>
              <w:left w:val="nil"/>
              <w:bottom w:val="single" w:sz="4" w:space="0" w:color="auto"/>
              <w:right w:val="single" w:sz="4" w:space="0" w:color="auto"/>
            </w:tcBorders>
            <w:noWrap/>
          </w:tcPr>
          <w:p w14:paraId="4EAE68D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860B0014</w:t>
            </w:r>
          </w:p>
        </w:tc>
        <w:tc>
          <w:tcPr>
            <w:tcW w:w="3455" w:type="dxa"/>
            <w:tcBorders>
              <w:top w:val="nil"/>
              <w:left w:val="nil"/>
              <w:bottom w:val="single" w:sz="4" w:space="0" w:color="auto"/>
              <w:right w:val="single" w:sz="4" w:space="0" w:color="auto"/>
            </w:tcBorders>
          </w:tcPr>
          <w:p w14:paraId="13F88BDF" w14:textId="77777777" w:rsidR="00C12337" w:rsidRDefault="00C12337" w:rsidP="006A5C79">
            <w:pPr>
              <w:widowControl/>
              <w:jc w:val="left"/>
              <w:rPr>
                <w:kern w:val="0"/>
                <w:sz w:val="18"/>
                <w:szCs w:val="18"/>
              </w:rPr>
            </w:pPr>
            <w:r>
              <w:rPr>
                <w:kern w:val="0"/>
                <w:sz w:val="18"/>
                <w:szCs w:val="18"/>
              </w:rPr>
              <w:t>Journal of the Society of Architectural Historians.</w:t>
            </w:r>
          </w:p>
        </w:tc>
        <w:tc>
          <w:tcPr>
            <w:tcW w:w="1141" w:type="dxa"/>
            <w:tcBorders>
              <w:top w:val="nil"/>
              <w:left w:val="nil"/>
              <w:bottom w:val="single" w:sz="4" w:space="0" w:color="auto"/>
              <w:right w:val="single" w:sz="4" w:space="0" w:color="auto"/>
            </w:tcBorders>
          </w:tcPr>
          <w:p w14:paraId="411AB158"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0037-9808</w:t>
            </w:r>
          </w:p>
        </w:tc>
        <w:tc>
          <w:tcPr>
            <w:tcW w:w="708" w:type="dxa"/>
            <w:tcBorders>
              <w:top w:val="nil"/>
              <w:left w:val="nil"/>
              <w:bottom w:val="single" w:sz="4" w:space="0" w:color="auto"/>
              <w:right w:val="single" w:sz="4" w:space="0" w:color="auto"/>
            </w:tcBorders>
            <w:noWrap/>
          </w:tcPr>
          <w:p w14:paraId="381253D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2261A0C"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AC1FCC5"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CCB8679"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6878CFEF"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34</w:t>
            </w:r>
          </w:p>
        </w:tc>
        <w:tc>
          <w:tcPr>
            <w:tcW w:w="1241" w:type="dxa"/>
            <w:tcBorders>
              <w:top w:val="nil"/>
              <w:left w:val="nil"/>
              <w:bottom w:val="single" w:sz="4" w:space="0" w:color="auto"/>
              <w:right w:val="single" w:sz="4" w:space="0" w:color="auto"/>
            </w:tcBorders>
            <w:noWrap/>
          </w:tcPr>
          <w:p w14:paraId="7DCDE27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860D0073</w:t>
            </w:r>
          </w:p>
        </w:tc>
        <w:tc>
          <w:tcPr>
            <w:tcW w:w="3455" w:type="dxa"/>
            <w:tcBorders>
              <w:top w:val="nil"/>
              <w:left w:val="nil"/>
              <w:bottom w:val="single" w:sz="4" w:space="0" w:color="auto"/>
              <w:right w:val="single" w:sz="4" w:space="0" w:color="auto"/>
            </w:tcBorders>
          </w:tcPr>
          <w:p w14:paraId="5E758C27" w14:textId="77777777" w:rsidR="00C12337" w:rsidRDefault="00C12337" w:rsidP="006A5C79">
            <w:pPr>
              <w:widowControl/>
              <w:jc w:val="left"/>
              <w:rPr>
                <w:kern w:val="0"/>
                <w:sz w:val="18"/>
                <w:szCs w:val="18"/>
              </w:rPr>
            </w:pPr>
            <w:r>
              <w:rPr>
                <w:kern w:val="0"/>
                <w:sz w:val="18"/>
                <w:szCs w:val="18"/>
              </w:rPr>
              <w:t>建築と都市／</w:t>
            </w:r>
            <w:r>
              <w:rPr>
                <w:kern w:val="0"/>
                <w:sz w:val="18"/>
                <w:szCs w:val="18"/>
              </w:rPr>
              <w:t>a+u; Architecture and Urbanism.</w:t>
            </w:r>
          </w:p>
        </w:tc>
        <w:tc>
          <w:tcPr>
            <w:tcW w:w="1141" w:type="dxa"/>
            <w:tcBorders>
              <w:top w:val="nil"/>
              <w:left w:val="nil"/>
              <w:bottom w:val="single" w:sz="4" w:space="0" w:color="auto"/>
              <w:right w:val="single" w:sz="4" w:space="0" w:color="auto"/>
            </w:tcBorders>
          </w:tcPr>
          <w:p w14:paraId="5E8E928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0389-9160</w:t>
            </w:r>
          </w:p>
        </w:tc>
        <w:tc>
          <w:tcPr>
            <w:tcW w:w="708" w:type="dxa"/>
            <w:tcBorders>
              <w:top w:val="nil"/>
              <w:left w:val="nil"/>
              <w:bottom w:val="single" w:sz="4" w:space="0" w:color="auto"/>
              <w:right w:val="single" w:sz="4" w:space="0" w:color="auto"/>
            </w:tcBorders>
            <w:noWrap/>
          </w:tcPr>
          <w:p w14:paraId="1E972CA4"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89857E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7705DCD"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741E9F3"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16F29352"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35</w:t>
            </w:r>
          </w:p>
        </w:tc>
        <w:tc>
          <w:tcPr>
            <w:tcW w:w="1241" w:type="dxa"/>
            <w:tcBorders>
              <w:top w:val="nil"/>
              <w:left w:val="nil"/>
              <w:bottom w:val="single" w:sz="4" w:space="0" w:color="auto"/>
              <w:right w:val="single" w:sz="4" w:space="0" w:color="auto"/>
            </w:tcBorders>
            <w:noWrap/>
          </w:tcPr>
          <w:p w14:paraId="730A6F9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861B0078</w:t>
            </w:r>
          </w:p>
        </w:tc>
        <w:tc>
          <w:tcPr>
            <w:tcW w:w="3455" w:type="dxa"/>
            <w:tcBorders>
              <w:top w:val="nil"/>
              <w:left w:val="nil"/>
              <w:bottom w:val="single" w:sz="4" w:space="0" w:color="auto"/>
              <w:right w:val="single" w:sz="4" w:space="0" w:color="auto"/>
            </w:tcBorders>
          </w:tcPr>
          <w:p w14:paraId="726762D8" w14:textId="77777777" w:rsidR="00C12337" w:rsidRDefault="00C12337" w:rsidP="006A5C79">
            <w:pPr>
              <w:widowControl/>
              <w:jc w:val="left"/>
              <w:rPr>
                <w:kern w:val="0"/>
                <w:sz w:val="18"/>
                <w:szCs w:val="18"/>
              </w:rPr>
            </w:pPr>
            <w:r>
              <w:rPr>
                <w:kern w:val="0"/>
                <w:sz w:val="18"/>
                <w:szCs w:val="18"/>
              </w:rPr>
              <w:t>Modern Steel Construction.</w:t>
            </w:r>
          </w:p>
        </w:tc>
        <w:tc>
          <w:tcPr>
            <w:tcW w:w="1141" w:type="dxa"/>
            <w:tcBorders>
              <w:top w:val="nil"/>
              <w:left w:val="nil"/>
              <w:bottom w:val="single" w:sz="4" w:space="0" w:color="auto"/>
              <w:right w:val="single" w:sz="4" w:space="0" w:color="auto"/>
            </w:tcBorders>
          </w:tcPr>
          <w:p w14:paraId="0347EFD5"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0026-8445</w:t>
            </w:r>
          </w:p>
        </w:tc>
        <w:tc>
          <w:tcPr>
            <w:tcW w:w="708" w:type="dxa"/>
            <w:tcBorders>
              <w:top w:val="nil"/>
              <w:left w:val="nil"/>
              <w:bottom w:val="single" w:sz="4" w:space="0" w:color="auto"/>
              <w:right w:val="single" w:sz="4" w:space="0" w:color="auto"/>
            </w:tcBorders>
            <w:noWrap/>
          </w:tcPr>
          <w:p w14:paraId="79C87F7D"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BCFD8B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FB90001"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09062B2D"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46B8E2F9"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lastRenderedPageBreak/>
              <w:t>36</w:t>
            </w:r>
          </w:p>
        </w:tc>
        <w:tc>
          <w:tcPr>
            <w:tcW w:w="1241" w:type="dxa"/>
            <w:tcBorders>
              <w:top w:val="nil"/>
              <w:left w:val="nil"/>
              <w:bottom w:val="single" w:sz="4" w:space="0" w:color="auto"/>
              <w:right w:val="single" w:sz="4" w:space="0" w:color="auto"/>
            </w:tcBorders>
            <w:noWrap/>
          </w:tcPr>
          <w:p w14:paraId="3DE8402D"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861GA002/IP</w:t>
            </w:r>
          </w:p>
        </w:tc>
        <w:tc>
          <w:tcPr>
            <w:tcW w:w="3455" w:type="dxa"/>
            <w:tcBorders>
              <w:top w:val="nil"/>
              <w:left w:val="nil"/>
              <w:bottom w:val="single" w:sz="4" w:space="0" w:color="auto"/>
              <w:right w:val="single" w:sz="4" w:space="0" w:color="auto"/>
            </w:tcBorders>
          </w:tcPr>
          <w:p w14:paraId="11F2D066" w14:textId="77777777" w:rsidR="00C12337" w:rsidRDefault="00C12337" w:rsidP="006A5C79">
            <w:pPr>
              <w:widowControl/>
              <w:jc w:val="left"/>
              <w:rPr>
                <w:kern w:val="0"/>
                <w:sz w:val="18"/>
                <w:szCs w:val="18"/>
              </w:rPr>
            </w:pPr>
            <w:r>
              <w:rPr>
                <w:kern w:val="0"/>
                <w:sz w:val="18"/>
                <w:szCs w:val="18"/>
              </w:rPr>
              <w:t>Wind and Structures. (Text in English) (Print and Online)</w:t>
            </w:r>
          </w:p>
        </w:tc>
        <w:tc>
          <w:tcPr>
            <w:tcW w:w="1141" w:type="dxa"/>
            <w:tcBorders>
              <w:top w:val="nil"/>
              <w:left w:val="nil"/>
              <w:bottom w:val="single" w:sz="4" w:space="0" w:color="auto"/>
              <w:right w:val="single" w:sz="4" w:space="0" w:color="auto"/>
            </w:tcBorders>
          </w:tcPr>
          <w:p w14:paraId="2B31889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1226-6116</w:t>
            </w:r>
          </w:p>
        </w:tc>
        <w:tc>
          <w:tcPr>
            <w:tcW w:w="708" w:type="dxa"/>
            <w:tcBorders>
              <w:top w:val="nil"/>
              <w:left w:val="nil"/>
              <w:bottom w:val="single" w:sz="4" w:space="0" w:color="auto"/>
              <w:right w:val="single" w:sz="4" w:space="0" w:color="auto"/>
            </w:tcBorders>
            <w:noWrap/>
          </w:tcPr>
          <w:p w14:paraId="2650B5E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1605F74"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693A9F82"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D015EBE"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4CB3205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37</w:t>
            </w:r>
          </w:p>
        </w:tc>
        <w:tc>
          <w:tcPr>
            <w:tcW w:w="1241" w:type="dxa"/>
            <w:tcBorders>
              <w:top w:val="nil"/>
              <w:left w:val="nil"/>
              <w:bottom w:val="single" w:sz="4" w:space="0" w:color="auto"/>
              <w:right w:val="single" w:sz="4" w:space="0" w:color="auto"/>
            </w:tcBorders>
            <w:noWrap/>
          </w:tcPr>
          <w:p w14:paraId="0EEC458F"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861MA052</w:t>
            </w:r>
          </w:p>
        </w:tc>
        <w:tc>
          <w:tcPr>
            <w:tcW w:w="3455" w:type="dxa"/>
            <w:tcBorders>
              <w:top w:val="nil"/>
              <w:left w:val="nil"/>
              <w:bottom w:val="single" w:sz="4" w:space="0" w:color="auto"/>
              <w:right w:val="single" w:sz="4" w:space="0" w:color="auto"/>
            </w:tcBorders>
          </w:tcPr>
          <w:p w14:paraId="193528E9" w14:textId="77777777" w:rsidR="00C12337" w:rsidRDefault="00C12337" w:rsidP="006A5C79">
            <w:pPr>
              <w:widowControl/>
              <w:jc w:val="left"/>
              <w:rPr>
                <w:kern w:val="0"/>
                <w:sz w:val="18"/>
                <w:szCs w:val="18"/>
              </w:rPr>
            </w:pPr>
            <w:r>
              <w:rPr>
                <w:kern w:val="0"/>
                <w:sz w:val="18"/>
                <w:szCs w:val="18"/>
              </w:rPr>
              <w:t>El Croquis; de arquitectura y diseno.</w:t>
            </w:r>
          </w:p>
        </w:tc>
        <w:tc>
          <w:tcPr>
            <w:tcW w:w="1141" w:type="dxa"/>
            <w:tcBorders>
              <w:top w:val="nil"/>
              <w:left w:val="nil"/>
              <w:bottom w:val="single" w:sz="4" w:space="0" w:color="auto"/>
              <w:right w:val="single" w:sz="4" w:space="0" w:color="auto"/>
            </w:tcBorders>
          </w:tcPr>
          <w:p w14:paraId="276F41B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0212-5633</w:t>
            </w:r>
          </w:p>
        </w:tc>
        <w:tc>
          <w:tcPr>
            <w:tcW w:w="708" w:type="dxa"/>
            <w:tcBorders>
              <w:top w:val="nil"/>
              <w:left w:val="nil"/>
              <w:bottom w:val="single" w:sz="4" w:space="0" w:color="auto"/>
              <w:right w:val="single" w:sz="4" w:space="0" w:color="auto"/>
            </w:tcBorders>
            <w:noWrap/>
          </w:tcPr>
          <w:p w14:paraId="72381557"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C9795FA"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E617CE7"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6C58E174"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489C7B09"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38</w:t>
            </w:r>
          </w:p>
        </w:tc>
        <w:tc>
          <w:tcPr>
            <w:tcW w:w="1241" w:type="dxa"/>
            <w:tcBorders>
              <w:top w:val="nil"/>
              <w:left w:val="nil"/>
              <w:bottom w:val="single" w:sz="4" w:space="0" w:color="auto"/>
              <w:right w:val="single" w:sz="4" w:space="0" w:color="auto"/>
            </w:tcBorders>
            <w:noWrap/>
          </w:tcPr>
          <w:p w14:paraId="3628E43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862B0003</w:t>
            </w:r>
          </w:p>
        </w:tc>
        <w:tc>
          <w:tcPr>
            <w:tcW w:w="3455" w:type="dxa"/>
            <w:tcBorders>
              <w:top w:val="nil"/>
              <w:left w:val="nil"/>
              <w:bottom w:val="single" w:sz="4" w:space="0" w:color="auto"/>
              <w:right w:val="single" w:sz="4" w:space="0" w:color="auto"/>
            </w:tcBorders>
          </w:tcPr>
          <w:p w14:paraId="59C79A39" w14:textId="77777777" w:rsidR="00C12337" w:rsidRDefault="00C12337" w:rsidP="006A5C79">
            <w:pPr>
              <w:widowControl/>
              <w:jc w:val="left"/>
              <w:rPr>
                <w:kern w:val="0"/>
                <w:sz w:val="18"/>
                <w:szCs w:val="18"/>
              </w:rPr>
            </w:pPr>
            <w:r>
              <w:rPr>
                <w:kern w:val="0"/>
                <w:sz w:val="18"/>
                <w:szCs w:val="18"/>
              </w:rPr>
              <w:t>Landscape Architecture.</w:t>
            </w:r>
          </w:p>
        </w:tc>
        <w:tc>
          <w:tcPr>
            <w:tcW w:w="1141" w:type="dxa"/>
            <w:tcBorders>
              <w:top w:val="nil"/>
              <w:left w:val="nil"/>
              <w:bottom w:val="single" w:sz="4" w:space="0" w:color="auto"/>
              <w:right w:val="single" w:sz="4" w:space="0" w:color="auto"/>
            </w:tcBorders>
          </w:tcPr>
          <w:p w14:paraId="597455C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0023-8031</w:t>
            </w:r>
          </w:p>
        </w:tc>
        <w:tc>
          <w:tcPr>
            <w:tcW w:w="708" w:type="dxa"/>
            <w:tcBorders>
              <w:top w:val="nil"/>
              <w:left w:val="nil"/>
              <w:bottom w:val="single" w:sz="4" w:space="0" w:color="auto"/>
              <w:right w:val="single" w:sz="4" w:space="0" w:color="auto"/>
            </w:tcBorders>
            <w:noWrap/>
          </w:tcPr>
          <w:p w14:paraId="5F0C4BD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75C5B9E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D792A4F"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5E9081AE"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8CE074B"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39</w:t>
            </w:r>
          </w:p>
        </w:tc>
        <w:tc>
          <w:tcPr>
            <w:tcW w:w="1241" w:type="dxa"/>
            <w:tcBorders>
              <w:top w:val="nil"/>
              <w:left w:val="nil"/>
              <w:bottom w:val="single" w:sz="4" w:space="0" w:color="auto"/>
              <w:right w:val="single" w:sz="4" w:space="0" w:color="auto"/>
            </w:tcBorders>
            <w:noWrap/>
          </w:tcPr>
          <w:p w14:paraId="02FA8E4F"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862B0004</w:t>
            </w:r>
          </w:p>
        </w:tc>
        <w:tc>
          <w:tcPr>
            <w:tcW w:w="3455" w:type="dxa"/>
            <w:tcBorders>
              <w:top w:val="nil"/>
              <w:left w:val="nil"/>
              <w:bottom w:val="single" w:sz="4" w:space="0" w:color="auto"/>
              <w:right w:val="single" w:sz="4" w:space="0" w:color="auto"/>
            </w:tcBorders>
          </w:tcPr>
          <w:p w14:paraId="613219CE" w14:textId="77777777" w:rsidR="00C12337" w:rsidRDefault="00C12337" w:rsidP="006A5C79">
            <w:pPr>
              <w:widowControl/>
              <w:jc w:val="left"/>
              <w:rPr>
                <w:kern w:val="0"/>
                <w:sz w:val="18"/>
                <w:szCs w:val="18"/>
              </w:rPr>
            </w:pPr>
            <w:r>
              <w:rPr>
                <w:kern w:val="0"/>
                <w:sz w:val="18"/>
                <w:szCs w:val="18"/>
              </w:rPr>
              <w:t>Architectural Record.</w:t>
            </w:r>
          </w:p>
        </w:tc>
        <w:tc>
          <w:tcPr>
            <w:tcW w:w="1141" w:type="dxa"/>
            <w:tcBorders>
              <w:top w:val="nil"/>
              <w:left w:val="nil"/>
              <w:bottom w:val="single" w:sz="4" w:space="0" w:color="auto"/>
              <w:right w:val="single" w:sz="4" w:space="0" w:color="auto"/>
            </w:tcBorders>
          </w:tcPr>
          <w:p w14:paraId="5A14DB0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0003-858X</w:t>
            </w:r>
          </w:p>
        </w:tc>
        <w:tc>
          <w:tcPr>
            <w:tcW w:w="708" w:type="dxa"/>
            <w:tcBorders>
              <w:top w:val="nil"/>
              <w:left w:val="nil"/>
              <w:bottom w:val="single" w:sz="4" w:space="0" w:color="auto"/>
              <w:right w:val="single" w:sz="4" w:space="0" w:color="auto"/>
            </w:tcBorders>
            <w:noWrap/>
          </w:tcPr>
          <w:p w14:paraId="6D22F78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717DDB8A"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45C28A9"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C29CA41"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68CBE97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40</w:t>
            </w:r>
          </w:p>
        </w:tc>
        <w:tc>
          <w:tcPr>
            <w:tcW w:w="1241" w:type="dxa"/>
            <w:tcBorders>
              <w:top w:val="nil"/>
              <w:left w:val="nil"/>
              <w:bottom w:val="single" w:sz="4" w:space="0" w:color="auto"/>
              <w:right w:val="single" w:sz="4" w:space="0" w:color="auto"/>
            </w:tcBorders>
            <w:noWrap/>
          </w:tcPr>
          <w:p w14:paraId="71C7903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862B0009</w:t>
            </w:r>
          </w:p>
        </w:tc>
        <w:tc>
          <w:tcPr>
            <w:tcW w:w="3455" w:type="dxa"/>
            <w:tcBorders>
              <w:top w:val="nil"/>
              <w:left w:val="nil"/>
              <w:bottom w:val="single" w:sz="4" w:space="0" w:color="auto"/>
              <w:right w:val="single" w:sz="4" w:space="0" w:color="auto"/>
            </w:tcBorders>
          </w:tcPr>
          <w:p w14:paraId="0FF41A46" w14:textId="77777777" w:rsidR="00C12337" w:rsidRDefault="00C12337" w:rsidP="006A5C79">
            <w:pPr>
              <w:widowControl/>
              <w:jc w:val="left"/>
              <w:rPr>
                <w:kern w:val="0"/>
                <w:sz w:val="18"/>
                <w:szCs w:val="18"/>
              </w:rPr>
            </w:pPr>
            <w:r>
              <w:rPr>
                <w:kern w:val="0"/>
                <w:sz w:val="18"/>
                <w:szCs w:val="18"/>
              </w:rPr>
              <w:t>Architectural Digest.</w:t>
            </w:r>
          </w:p>
        </w:tc>
        <w:tc>
          <w:tcPr>
            <w:tcW w:w="1141" w:type="dxa"/>
            <w:tcBorders>
              <w:top w:val="nil"/>
              <w:left w:val="nil"/>
              <w:bottom w:val="single" w:sz="4" w:space="0" w:color="auto"/>
              <w:right w:val="single" w:sz="4" w:space="0" w:color="auto"/>
            </w:tcBorders>
          </w:tcPr>
          <w:p w14:paraId="22A09AD1"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0003-8520</w:t>
            </w:r>
          </w:p>
        </w:tc>
        <w:tc>
          <w:tcPr>
            <w:tcW w:w="708" w:type="dxa"/>
            <w:tcBorders>
              <w:top w:val="nil"/>
              <w:left w:val="nil"/>
              <w:bottom w:val="single" w:sz="4" w:space="0" w:color="auto"/>
              <w:right w:val="single" w:sz="4" w:space="0" w:color="auto"/>
            </w:tcBorders>
            <w:noWrap/>
          </w:tcPr>
          <w:p w14:paraId="065FFDED"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B9D10D7"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439BD43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72906FBE"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7A40EBE3"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41</w:t>
            </w:r>
          </w:p>
        </w:tc>
        <w:tc>
          <w:tcPr>
            <w:tcW w:w="1241" w:type="dxa"/>
            <w:tcBorders>
              <w:top w:val="nil"/>
              <w:left w:val="nil"/>
              <w:bottom w:val="single" w:sz="4" w:space="0" w:color="auto"/>
              <w:right w:val="single" w:sz="4" w:space="0" w:color="auto"/>
            </w:tcBorders>
            <w:noWrap/>
          </w:tcPr>
          <w:p w14:paraId="27A66039"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862B0018</w:t>
            </w:r>
          </w:p>
        </w:tc>
        <w:tc>
          <w:tcPr>
            <w:tcW w:w="3455" w:type="dxa"/>
            <w:tcBorders>
              <w:top w:val="nil"/>
              <w:left w:val="nil"/>
              <w:bottom w:val="single" w:sz="4" w:space="0" w:color="auto"/>
              <w:right w:val="single" w:sz="4" w:space="0" w:color="auto"/>
            </w:tcBorders>
          </w:tcPr>
          <w:p w14:paraId="34C62ED1" w14:textId="77777777" w:rsidR="00C12337" w:rsidRDefault="00C12337" w:rsidP="006A5C79">
            <w:pPr>
              <w:widowControl/>
              <w:jc w:val="left"/>
              <w:rPr>
                <w:kern w:val="0"/>
                <w:sz w:val="18"/>
                <w:szCs w:val="18"/>
              </w:rPr>
            </w:pPr>
            <w:r>
              <w:rPr>
                <w:kern w:val="0"/>
                <w:sz w:val="18"/>
                <w:szCs w:val="18"/>
              </w:rPr>
              <w:t>Harvard Design Magazine.</w:t>
            </w:r>
          </w:p>
        </w:tc>
        <w:tc>
          <w:tcPr>
            <w:tcW w:w="1141" w:type="dxa"/>
            <w:tcBorders>
              <w:top w:val="nil"/>
              <w:left w:val="nil"/>
              <w:bottom w:val="single" w:sz="4" w:space="0" w:color="auto"/>
              <w:right w:val="single" w:sz="4" w:space="0" w:color="auto"/>
            </w:tcBorders>
          </w:tcPr>
          <w:p w14:paraId="31FEE609"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1093-4421</w:t>
            </w:r>
          </w:p>
        </w:tc>
        <w:tc>
          <w:tcPr>
            <w:tcW w:w="708" w:type="dxa"/>
            <w:tcBorders>
              <w:top w:val="nil"/>
              <w:left w:val="nil"/>
              <w:bottom w:val="single" w:sz="4" w:space="0" w:color="auto"/>
              <w:right w:val="single" w:sz="4" w:space="0" w:color="auto"/>
            </w:tcBorders>
            <w:noWrap/>
          </w:tcPr>
          <w:p w14:paraId="1ACBC682"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68B1789"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71129FF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C8127B1"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2A1BCD20"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42</w:t>
            </w:r>
          </w:p>
        </w:tc>
        <w:tc>
          <w:tcPr>
            <w:tcW w:w="1241" w:type="dxa"/>
            <w:tcBorders>
              <w:top w:val="nil"/>
              <w:left w:val="nil"/>
              <w:bottom w:val="single" w:sz="4" w:space="0" w:color="auto"/>
              <w:right w:val="single" w:sz="4" w:space="0" w:color="auto"/>
            </w:tcBorders>
            <w:noWrap/>
          </w:tcPr>
          <w:p w14:paraId="07991D45"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862E0052</w:t>
            </w:r>
          </w:p>
        </w:tc>
        <w:tc>
          <w:tcPr>
            <w:tcW w:w="3455" w:type="dxa"/>
            <w:tcBorders>
              <w:top w:val="nil"/>
              <w:left w:val="nil"/>
              <w:bottom w:val="single" w:sz="4" w:space="0" w:color="auto"/>
              <w:right w:val="single" w:sz="4" w:space="0" w:color="auto"/>
            </w:tcBorders>
          </w:tcPr>
          <w:p w14:paraId="18048EF9" w14:textId="77777777" w:rsidR="00C12337" w:rsidRDefault="00C12337" w:rsidP="006A5C79">
            <w:pPr>
              <w:widowControl/>
              <w:jc w:val="left"/>
              <w:rPr>
                <w:kern w:val="0"/>
                <w:sz w:val="18"/>
                <w:szCs w:val="18"/>
              </w:rPr>
            </w:pPr>
            <w:r>
              <w:rPr>
                <w:kern w:val="0"/>
                <w:sz w:val="18"/>
                <w:szCs w:val="18"/>
              </w:rPr>
              <w:t>Detail. (Text in German and English)</w:t>
            </w:r>
          </w:p>
        </w:tc>
        <w:tc>
          <w:tcPr>
            <w:tcW w:w="1141" w:type="dxa"/>
            <w:tcBorders>
              <w:top w:val="nil"/>
              <w:left w:val="nil"/>
              <w:bottom w:val="single" w:sz="4" w:space="0" w:color="auto"/>
              <w:right w:val="single" w:sz="4" w:space="0" w:color="auto"/>
            </w:tcBorders>
          </w:tcPr>
          <w:p w14:paraId="01EDB51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0011-9571</w:t>
            </w:r>
          </w:p>
        </w:tc>
        <w:tc>
          <w:tcPr>
            <w:tcW w:w="708" w:type="dxa"/>
            <w:tcBorders>
              <w:top w:val="nil"/>
              <w:left w:val="nil"/>
              <w:bottom w:val="single" w:sz="4" w:space="0" w:color="auto"/>
              <w:right w:val="single" w:sz="4" w:space="0" w:color="auto"/>
            </w:tcBorders>
            <w:noWrap/>
          </w:tcPr>
          <w:p w14:paraId="1747C8AF"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7EA98F3"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DFA75A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39120E71"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11DC93D6"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43</w:t>
            </w:r>
          </w:p>
        </w:tc>
        <w:tc>
          <w:tcPr>
            <w:tcW w:w="1241" w:type="dxa"/>
            <w:tcBorders>
              <w:top w:val="nil"/>
              <w:left w:val="nil"/>
              <w:bottom w:val="single" w:sz="4" w:space="0" w:color="auto"/>
              <w:right w:val="single" w:sz="4" w:space="0" w:color="auto"/>
            </w:tcBorders>
            <w:noWrap/>
          </w:tcPr>
          <w:p w14:paraId="562026BF"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862MA005</w:t>
            </w:r>
          </w:p>
        </w:tc>
        <w:tc>
          <w:tcPr>
            <w:tcW w:w="3455" w:type="dxa"/>
            <w:tcBorders>
              <w:top w:val="nil"/>
              <w:left w:val="nil"/>
              <w:bottom w:val="single" w:sz="4" w:space="0" w:color="auto"/>
              <w:right w:val="single" w:sz="4" w:space="0" w:color="auto"/>
            </w:tcBorders>
          </w:tcPr>
          <w:p w14:paraId="2A7B5B75" w14:textId="77777777" w:rsidR="00C12337" w:rsidRDefault="00C12337" w:rsidP="006A5C79">
            <w:pPr>
              <w:widowControl/>
              <w:jc w:val="left"/>
              <w:rPr>
                <w:kern w:val="0"/>
                <w:sz w:val="18"/>
                <w:szCs w:val="18"/>
              </w:rPr>
            </w:pPr>
            <w:r>
              <w:rPr>
                <w:kern w:val="0"/>
                <w:sz w:val="18"/>
                <w:szCs w:val="18"/>
              </w:rPr>
              <w:t>Arquitectura Viva.</w:t>
            </w:r>
          </w:p>
        </w:tc>
        <w:tc>
          <w:tcPr>
            <w:tcW w:w="1141" w:type="dxa"/>
            <w:tcBorders>
              <w:top w:val="nil"/>
              <w:left w:val="nil"/>
              <w:bottom w:val="single" w:sz="4" w:space="0" w:color="auto"/>
              <w:right w:val="single" w:sz="4" w:space="0" w:color="auto"/>
            </w:tcBorders>
          </w:tcPr>
          <w:p w14:paraId="59706AD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0214-1256</w:t>
            </w:r>
          </w:p>
        </w:tc>
        <w:tc>
          <w:tcPr>
            <w:tcW w:w="708" w:type="dxa"/>
            <w:tcBorders>
              <w:top w:val="nil"/>
              <w:left w:val="nil"/>
              <w:bottom w:val="single" w:sz="4" w:space="0" w:color="auto"/>
              <w:right w:val="single" w:sz="4" w:space="0" w:color="auto"/>
            </w:tcBorders>
            <w:noWrap/>
          </w:tcPr>
          <w:p w14:paraId="48BEF9E4"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185867A"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5A84F0AD"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3F54CE65"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04C0C69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44</w:t>
            </w:r>
          </w:p>
        </w:tc>
        <w:tc>
          <w:tcPr>
            <w:tcW w:w="1241" w:type="dxa"/>
            <w:tcBorders>
              <w:top w:val="nil"/>
              <w:left w:val="nil"/>
              <w:bottom w:val="single" w:sz="4" w:space="0" w:color="auto"/>
              <w:right w:val="single" w:sz="4" w:space="0" w:color="auto"/>
            </w:tcBorders>
            <w:noWrap/>
          </w:tcPr>
          <w:p w14:paraId="72904C66"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863C0002</w:t>
            </w:r>
          </w:p>
        </w:tc>
        <w:tc>
          <w:tcPr>
            <w:tcW w:w="3455" w:type="dxa"/>
            <w:tcBorders>
              <w:top w:val="nil"/>
              <w:left w:val="nil"/>
              <w:bottom w:val="single" w:sz="4" w:space="0" w:color="auto"/>
              <w:right w:val="single" w:sz="4" w:space="0" w:color="auto"/>
            </w:tcBorders>
          </w:tcPr>
          <w:p w14:paraId="24CFDD51" w14:textId="77777777" w:rsidR="00C12337" w:rsidRDefault="00C12337" w:rsidP="006A5C79">
            <w:pPr>
              <w:widowControl/>
              <w:jc w:val="left"/>
              <w:rPr>
                <w:kern w:val="0"/>
                <w:sz w:val="18"/>
                <w:szCs w:val="18"/>
              </w:rPr>
            </w:pPr>
            <w:r>
              <w:rPr>
                <w:kern w:val="0"/>
                <w:sz w:val="18"/>
                <w:szCs w:val="18"/>
              </w:rPr>
              <w:t>Architectural Review.</w:t>
            </w:r>
          </w:p>
        </w:tc>
        <w:tc>
          <w:tcPr>
            <w:tcW w:w="1141" w:type="dxa"/>
            <w:tcBorders>
              <w:top w:val="nil"/>
              <w:left w:val="nil"/>
              <w:bottom w:val="single" w:sz="4" w:space="0" w:color="auto"/>
              <w:right w:val="single" w:sz="4" w:space="0" w:color="auto"/>
            </w:tcBorders>
          </w:tcPr>
          <w:p w14:paraId="556A346E"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0003-861X</w:t>
            </w:r>
          </w:p>
        </w:tc>
        <w:tc>
          <w:tcPr>
            <w:tcW w:w="708" w:type="dxa"/>
            <w:tcBorders>
              <w:top w:val="nil"/>
              <w:left w:val="nil"/>
              <w:bottom w:val="single" w:sz="4" w:space="0" w:color="auto"/>
              <w:right w:val="single" w:sz="4" w:space="0" w:color="auto"/>
            </w:tcBorders>
            <w:noWrap/>
          </w:tcPr>
          <w:p w14:paraId="666A4F27"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76B7A4A"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113F2AA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4CB77367"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37EBE3A"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45</w:t>
            </w:r>
          </w:p>
        </w:tc>
        <w:tc>
          <w:tcPr>
            <w:tcW w:w="1241" w:type="dxa"/>
            <w:tcBorders>
              <w:top w:val="nil"/>
              <w:left w:val="nil"/>
              <w:bottom w:val="single" w:sz="4" w:space="0" w:color="auto"/>
              <w:right w:val="single" w:sz="4" w:space="0" w:color="auto"/>
            </w:tcBorders>
            <w:noWrap/>
          </w:tcPr>
          <w:p w14:paraId="2054802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863C0055</w:t>
            </w:r>
          </w:p>
        </w:tc>
        <w:tc>
          <w:tcPr>
            <w:tcW w:w="3455" w:type="dxa"/>
            <w:tcBorders>
              <w:top w:val="nil"/>
              <w:left w:val="nil"/>
              <w:bottom w:val="single" w:sz="4" w:space="0" w:color="auto"/>
              <w:right w:val="single" w:sz="4" w:space="0" w:color="auto"/>
            </w:tcBorders>
          </w:tcPr>
          <w:p w14:paraId="64C42949" w14:textId="77777777" w:rsidR="00C12337" w:rsidRDefault="00C12337" w:rsidP="006A5C79">
            <w:pPr>
              <w:widowControl/>
              <w:jc w:val="left"/>
              <w:rPr>
                <w:kern w:val="0"/>
                <w:sz w:val="18"/>
                <w:szCs w:val="18"/>
              </w:rPr>
            </w:pPr>
            <w:r>
              <w:rPr>
                <w:kern w:val="0"/>
                <w:sz w:val="18"/>
                <w:szCs w:val="18"/>
              </w:rPr>
              <w:t>AA Files; Architectural Association Files.</w:t>
            </w:r>
          </w:p>
        </w:tc>
        <w:tc>
          <w:tcPr>
            <w:tcW w:w="1141" w:type="dxa"/>
            <w:tcBorders>
              <w:top w:val="nil"/>
              <w:left w:val="nil"/>
              <w:bottom w:val="single" w:sz="4" w:space="0" w:color="auto"/>
              <w:right w:val="single" w:sz="4" w:space="0" w:color="auto"/>
            </w:tcBorders>
          </w:tcPr>
          <w:p w14:paraId="5470B14E"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0261-6823</w:t>
            </w:r>
          </w:p>
        </w:tc>
        <w:tc>
          <w:tcPr>
            <w:tcW w:w="708" w:type="dxa"/>
            <w:tcBorders>
              <w:top w:val="nil"/>
              <w:left w:val="nil"/>
              <w:bottom w:val="single" w:sz="4" w:space="0" w:color="auto"/>
              <w:right w:val="single" w:sz="4" w:space="0" w:color="auto"/>
            </w:tcBorders>
            <w:noWrap/>
          </w:tcPr>
          <w:p w14:paraId="024EEAB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88FE944"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3F4ADAC"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31FC2FAC"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4D3210B"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46</w:t>
            </w:r>
          </w:p>
        </w:tc>
        <w:tc>
          <w:tcPr>
            <w:tcW w:w="1241" w:type="dxa"/>
            <w:tcBorders>
              <w:top w:val="nil"/>
              <w:left w:val="nil"/>
              <w:bottom w:val="single" w:sz="4" w:space="0" w:color="auto"/>
              <w:right w:val="single" w:sz="4" w:space="0" w:color="auto"/>
            </w:tcBorders>
            <w:noWrap/>
          </w:tcPr>
          <w:p w14:paraId="22A768A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863D0184</w:t>
            </w:r>
          </w:p>
        </w:tc>
        <w:tc>
          <w:tcPr>
            <w:tcW w:w="3455" w:type="dxa"/>
            <w:tcBorders>
              <w:top w:val="nil"/>
              <w:left w:val="nil"/>
              <w:bottom w:val="single" w:sz="4" w:space="0" w:color="auto"/>
              <w:right w:val="single" w:sz="4" w:space="0" w:color="auto"/>
            </w:tcBorders>
          </w:tcPr>
          <w:p w14:paraId="0B67B235" w14:textId="77777777" w:rsidR="00C12337" w:rsidRDefault="00C12337" w:rsidP="006A5C79">
            <w:pPr>
              <w:widowControl/>
              <w:jc w:val="left"/>
              <w:rPr>
                <w:kern w:val="0"/>
                <w:sz w:val="18"/>
                <w:szCs w:val="18"/>
              </w:rPr>
            </w:pPr>
            <w:r>
              <w:rPr>
                <w:kern w:val="0"/>
                <w:sz w:val="18"/>
                <w:szCs w:val="18"/>
              </w:rPr>
              <w:t>GA Document.</w:t>
            </w:r>
          </w:p>
        </w:tc>
        <w:tc>
          <w:tcPr>
            <w:tcW w:w="1141" w:type="dxa"/>
            <w:tcBorders>
              <w:top w:val="nil"/>
              <w:left w:val="nil"/>
              <w:bottom w:val="single" w:sz="4" w:space="0" w:color="auto"/>
              <w:right w:val="single" w:sz="4" w:space="0" w:color="auto"/>
            </w:tcBorders>
          </w:tcPr>
          <w:p w14:paraId="242C4A50"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 xml:space="preserve">　</w:t>
            </w:r>
          </w:p>
        </w:tc>
        <w:tc>
          <w:tcPr>
            <w:tcW w:w="708" w:type="dxa"/>
            <w:tcBorders>
              <w:top w:val="nil"/>
              <w:left w:val="nil"/>
              <w:bottom w:val="single" w:sz="4" w:space="0" w:color="auto"/>
              <w:right w:val="single" w:sz="4" w:space="0" w:color="auto"/>
            </w:tcBorders>
            <w:noWrap/>
          </w:tcPr>
          <w:p w14:paraId="522B953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D090526"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0E17614B"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69F7F483"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32BDA084"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47</w:t>
            </w:r>
          </w:p>
        </w:tc>
        <w:tc>
          <w:tcPr>
            <w:tcW w:w="1241" w:type="dxa"/>
            <w:tcBorders>
              <w:top w:val="nil"/>
              <w:left w:val="nil"/>
              <w:bottom w:val="single" w:sz="4" w:space="0" w:color="auto"/>
              <w:right w:val="single" w:sz="4" w:space="0" w:color="auto"/>
            </w:tcBorders>
            <w:noWrap/>
          </w:tcPr>
          <w:p w14:paraId="2FC3C949"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866C0073</w:t>
            </w:r>
          </w:p>
        </w:tc>
        <w:tc>
          <w:tcPr>
            <w:tcW w:w="3455" w:type="dxa"/>
            <w:tcBorders>
              <w:top w:val="nil"/>
              <w:left w:val="nil"/>
              <w:bottom w:val="single" w:sz="4" w:space="0" w:color="auto"/>
              <w:right w:val="single" w:sz="4" w:space="0" w:color="auto"/>
            </w:tcBorders>
          </w:tcPr>
          <w:p w14:paraId="050DCD7D" w14:textId="77777777" w:rsidR="00C12337" w:rsidRDefault="00C12337" w:rsidP="006A5C79">
            <w:pPr>
              <w:widowControl/>
              <w:jc w:val="left"/>
              <w:rPr>
                <w:kern w:val="0"/>
                <w:sz w:val="18"/>
                <w:szCs w:val="18"/>
              </w:rPr>
            </w:pPr>
            <w:r>
              <w:rPr>
                <w:kern w:val="0"/>
                <w:sz w:val="18"/>
                <w:szCs w:val="18"/>
              </w:rPr>
              <w:t>Aqua: Water Infrastructure, Ecosystems and Society.</w:t>
            </w:r>
          </w:p>
        </w:tc>
        <w:tc>
          <w:tcPr>
            <w:tcW w:w="1141" w:type="dxa"/>
            <w:tcBorders>
              <w:top w:val="nil"/>
              <w:left w:val="nil"/>
              <w:bottom w:val="single" w:sz="4" w:space="0" w:color="auto"/>
              <w:right w:val="single" w:sz="4" w:space="0" w:color="auto"/>
            </w:tcBorders>
          </w:tcPr>
          <w:p w14:paraId="7D90F153"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2709-8028</w:t>
            </w:r>
          </w:p>
        </w:tc>
        <w:tc>
          <w:tcPr>
            <w:tcW w:w="708" w:type="dxa"/>
            <w:tcBorders>
              <w:top w:val="nil"/>
              <w:left w:val="nil"/>
              <w:bottom w:val="single" w:sz="4" w:space="0" w:color="auto"/>
              <w:right w:val="single" w:sz="4" w:space="0" w:color="auto"/>
            </w:tcBorders>
            <w:noWrap/>
          </w:tcPr>
          <w:p w14:paraId="3C86F0D8"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FD25355"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62D39495" w14:textId="77777777" w:rsidR="00C12337" w:rsidRDefault="00C12337" w:rsidP="006A5C79">
            <w:pPr>
              <w:widowControl/>
              <w:jc w:val="left"/>
              <w:rPr>
                <w:rFonts w:ascii="宋体" w:hAnsi="宋体" w:cs="宋体" w:hint="eastAsia"/>
                <w:kern w:val="0"/>
                <w:sz w:val="24"/>
              </w:rPr>
            </w:pPr>
            <w:r>
              <w:rPr>
                <w:rFonts w:ascii="宋体" w:hAnsi="宋体" w:cs="宋体" w:hint="eastAsia"/>
                <w:kern w:val="0"/>
                <w:sz w:val="24"/>
              </w:rPr>
              <w:t xml:space="preserve">　</w:t>
            </w:r>
          </w:p>
        </w:tc>
      </w:tr>
      <w:tr w:rsidR="00C12337" w14:paraId="2AB1B685" w14:textId="77777777" w:rsidTr="00C12337">
        <w:trPr>
          <w:trHeight w:val="217"/>
          <w:jc w:val="center"/>
        </w:trPr>
        <w:tc>
          <w:tcPr>
            <w:tcW w:w="700" w:type="dxa"/>
            <w:tcBorders>
              <w:top w:val="nil"/>
              <w:left w:val="single" w:sz="4" w:space="0" w:color="auto"/>
              <w:bottom w:val="single" w:sz="4" w:space="0" w:color="auto"/>
              <w:right w:val="single" w:sz="4" w:space="0" w:color="auto"/>
            </w:tcBorders>
            <w:noWrap/>
          </w:tcPr>
          <w:p w14:paraId="686C445E"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48</w:t>
            </w:r>
          </w:p>
        </w:tc>
        <w:tc>
          <w:tcPr>
            <w:tcW w:w="1241" w:type="dxa"/>
            <w:tcBorders>
              <w:top w:val="nil"/>
              <w:left w:val="nil"/>
              <w:bottom w:val="single" w:sz="4" w:space="0" w:color="auto"/>
              <w:right w:val="single" w:sz="4" w:space="0" w:color="auto"/>
            </w:tcBorders>
            <w:noWrap/>
          </w:tcPr>
          <w:p w14:paraId="1C87B0E1" w14:textId="77777777" w:rsidR="00C12337" w:rsidRDefault="00C12337" w:rsidP="006A5C79">
            <w:pPr>
              <w:widowControl/>
              <w:jc w:val="left"/>
              <w:rPr>
                <w:rFonts w:ascii="宋体" w:hAnsi="宋体" w:cs="宋体" w:hint="eastAsia"/>
                <w:kern w:val="0"/>
                <w:sz w:val="18"/>
                <w:szCs w:val="18"/>
              </w:rPr>
            </w:pPr>
            <w:r>
              <w:rPr>
                <w:rFonts w:ascii="宋体" w:hAnsi="宋体" w:cs="宋体" w:hint="eastAsia"/>
                <w:kern w:val="0"/>
                <w:sz w:val="18"/>
                <w:szCs w:val="18"/>
              </w:rPr>
              <w:t>866C0127</w:t>
            </w:r>
          </w:p>
        </w:tc>
        <w:tc>
          <w:tcPr>
            <w:tcW w:w="3455" w:type="dxa"/>
            <w:tcBorders>
              <w:top w:val="nil"/>
              <w:left w:val="nil"/>
              <w:bottom w:val="single" w:sz="4" w:space="0" w:color="auto"/>
              <w:right w:val="single" w:sz="4" w:space="0" w:color="auto"/>
            </w:tcBorders>
          </w:tcPr>
          <w:p w14:paraId="1C995C57" w14:textId="77777777" w:rsidR="00C12337" w:rsidRDefault="00C12337" w:rsidP="006A5C79">
            <w:pPr>
              <w:widowControl/>
              <w:jc w:val="left"/>
              <w:rPr>
                <w:kern w:val="0"/>
                <w:sz w:val="18"/>
                <w:szCs w:val="18"/>
              </w:rPr>
            </w:pPr>
            <w:r>
              <w:rPr>
                <w:rFonts w:hint="eastAsia"/>
                <w:kern w:val="0"/>
                <w:sz w:val="18"/>
                <w:szCs w:val="18"/>
              </w:rPr>
              <w:t>Urban Morphology</w:t>
            </w:r>
          </w:p>
        </w:tc>
        <w:tc>
          <w:tcPr>
            <w:tcW w:w="1141" w:type="dxa"/>
            <w:tcBorders>
              <w:top w:val="nil"/>
              <w:left w:val="nil"/>
              <w:bottom w:val="single" w:sz="4" w:space="0" w:color="auto"/>
              <w:right w:val="single" w:sz="4" w:space="0" w:color="auto"/>
            </w:tcBorders>
          </w:tcPr>
          <w:p w14:paraId="42783CB6"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1027-4278</w:t>
            </w:r>
          </w:p>
        </w:tc>
        <w:tc>
          <w:tcPr>
            <w:tcW w:w="708" w:type="dxa"/>
            <w:tcBorders>
              <w:top w:val="nil"/>
              <w:left w:val="nil"/>
              <w:bottom w:val="single" w:sz="4" w:space="0" w:color="auto"/>
              <w:right w:val="single" w:sz="4" w:space="0" w:color="auto"/>
            </w:tcBorders>
            <w:noWrap/>
          </w:tcPr>
          <w:p w14:paraId="19BDFA6C"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83CAEB8" w14:textId="77777777" w:rsidR="00C12337" w:rsidRDefault="00C12337" w:rsidP="006A5C79">
            <w:pPr>
              <w:widowControl/>
              <w:jc w:val="right"/>
              <w:rPr>
                <w:rFonts w:ascii="宋体" w:hAnsi="宋体" w:cs="宋体" w:hint="eastAsia"/>
                <w:kern w:val="0"/>
                <w:sz w:val="24"/>
              </w:rPr>
            </w:pPr>
          </w:p>
        </w:tc>
        <w:tc>
          <w:tcPr>
            <w:tcW w:w="901" w:type="dxa"/>
            <w:tcBorders>
              <w:top w:val="nil"/>
              <w:left w:val="nil"/>
              <w:bottom w:val="single" w:sz="4" w:space="0" w:color="auto"/>
              <w:right w:val="single" w:sz="4" w:space="0" w:color="auto"/>
            </w:tcBorders>
            <w:noWrap/>
            <w:vAlign w:val="center"/>
          </w:tcPr>
          <w:p w14:paraId="3B078623" w14:textId="77777777" w:rsidR="00C12337" w:rsidRDefault="00C12337" w:rsidP="006A5C79">
            <w:pPr>
              <w:widowControl/>
              <w:jc w:val="left"/>
              <w:rPr>
                <w:rFonts w:ascii="宋体" w:hAnsi="宋体" w:cs="宋体" w:hint="eastAsia"/>
                <w:kern w:val="0"/>
                <w:sz w:val="24"/>
              </w:rPr>
            </w:pPr>
          </w:p>
        </w:tc>
      </w:tr>
      <w:tr w:rsidR="00C12337" w14:paraId="1C04010F" w14:textId="77777777" w:rsidTr="00C12337">
        <w:trPr>
          <w:trHeight w:val="217"/>
          <w:jc w:val="center"/>
        </w:trPr>
        <w:tc>
          <w:tcPr>
            <w:tcW w:w="7245" w:type="dxa"/>
            <w:gridSpan w:val="5"/>
            <w:tcBorders>
              <w:top w:val="nil"/>
              <w:left w:val="single" w:sz="4" w:space="0" w:color="auto"/>
              <w:bottom w:val="single" w:sz="4" w:space="0" w:color="auto"/>
              <w:right w:val="single" w:sz="4" w:space="0" w:color="auto"/>
            </w:tcBorders>
            <w:noWrap/>
          </w:tcPr>
          <w:p w14:paraId="7EB3E2EE" w14:textId="77777777" w:rsidR="00C12337" w:rsidRDefault="00C12337" w:rsidP="006A5C79">
            <w:pPr>
              <w:widowControl/>
              <w:jc w:val="center"/>
              <w:rPr>
                <w:rFonts w:ascii="宋体" w:hAnsi="宋体" w:cs="宋体" w:hint="eastAsia"/>
                <w:kern w:val="0"/>
                <w:sz w:val="18"/>
                <w:szCs w:val="18"/>
              </w:rPr>
            </w:pPr>
            <w:r>
              <w:rPr>
                <w:rFonts w:ascii="宋体" w:hAnsi="宋体" w:cs="宋体" w:hint="eastAsia"/>
                <w:kern w:val="0"/>
                <w:sz w:val="18"/>
                <w:szCs w:val="18"/>
              </w:rPr>
              <w:t>总价</w:t>
            </w:r>
          </w:p>
        </w:tc>
        <w:tc>
          <w:tcPr>
            <w:tcW w:w="2262" w:type="dxa"/>
            <w:gridSpan w:val="2"/>
            <w:tcBorders>
              <w:top w:val="nil"/>
              <w:left w:val="nil"/>
              <w:bottom w:val="single" w:sz="4" w:space="0" w:color="auto"/>
              <w:right w:val="single" w:sz="4" w:space="0" w:color="auto"/>
            </w:tcBorders>
            <w:noWrap/>
            <w:vAlign w:val="center"/>
          </w:tcPr>
          <w:p w14:paraId="5615C3C3" w14:textId="4719F150" w:rsidR="00C12337" w:rsidRDefault="00C12337" w:rsidP="006A5C79">
            <w:pPr>
              <w:widowControl/>
              <w:jc w:val="left"/>
              <w:rPr>
                <w:rFonts w:ascii="宋体" w:hAnsi="宋体" w:cs="宋体" w:hint="eastAsia"/>
                <w:kern w:val="0"/>
                <w:sz w:val="24"/>
              </w:rPr>
            </w:pPr>
          </w:p>
        </w:tc>
      </w:tr>
    </w:tbl>
    <w:p w14:paraId="60A96188" w14:textId="77777777" w:rsidR="00C12337" w:rsidRDefault="00C12337" w:rsidP="00C12337">
      <w:pPr>
        <w:pStyle w:val="26"/>
        <w:ind w:firstLine="0"/>
        <w:rPr>
          <w:rFonts w:ascii="Times New Roman" w:hAnsi="Times New Roman"/>
        </w:rPr>
      </w:pPr>
    </w:p>
    <w:p w14:paraId="238871FC" w14:textId="77777777" w:rsidR="00A9730A" w:rsidRDefault="00A9730A">
      <w:pPr>
        <w:autoSpaceDE w:val="0"/>
        <w:autoSpaceDN w:val="0"/>
        <w:spacing w:line="560" w:lineRule="atLeast"/>
        <w:rPr>
          <w:rFonts w:ascii="宋体" w:hAnsi="宋体" w:cs="宋体" w:hint="eastAsia"/>
          <w:sz w:val="24"/>
          <w:szCs w:val="24"/>
        </w:rPr>
      </w:pPr>
    </w:p>
    <w:p w14:paraId="4489970E" w14:textId="77777777" w:rsidR="00A9730A" w:rsidRDefault="00A9730A">
      <w:pPr>
        <w:pStyle w:val="a1"/>
      </w:pPr>
    </w:p>
    <w:p w14:paraId="6D74CB00" w14:textId="77777777" w:rsidR="00A9730A" w:rsidRDefault="00A9730A"/>
    <w:p w14:paraId="349CB3D0"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02531" w14:textId="77777777" w:rsidR="004A3F17" w:rsidRDefault="004A3F17">
      <w:r>
        <w:separator/>
      </w:r>
    </w:p>
  </w:endnote>
  <w:endnote w:type="continuationSeparator" w:id="0">
    <w:p w14:paraId="413A46AE" w14:textId="77777777" w:rsidR="004A3F17" w:rsidRDefault="004A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192E2" w14:textId="77777777" w:rsidR="00C12337" w:rsidRDefault="00000000">
    <w:pPr>
      <w:pStyle w:val="af4"/>
    </w:pPr>
    <w:r>
      <w:pict w14:anchorId="5D0F8A60">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 filled="f" stroked="f">
          <v:fill o:detectmouseclick="t"/>
          <v:textbox style="mso-fit-shape-to-text:t" inset="0,0,0,0">
            <w:txbxContent>
              <w:p w14:paraId="383C7B43" w14:textId="77777777" w:rsidR="00C12337" w:rsidRDefault="00C12337">
                <w:pPr>
                  <w:pStyle w:val="af4"/>
                  <w:rPr>
                    <w:rFonts w:ascii="Times New Roman" w:hAnsi="Times New Roman"/>
                    <w:sz w:val="20"/>
                    <w:szCs w:val="20"/>
                  </w:rPr>
                </w:pPr>
                <w:r>
                  <w:rPr>
                    <w:rFonts w:ascii="Times New Roman" w:hAnsi="Times New Roman"/>
                    <w:sz w:val="20"/>
                    <w:szCs w:val="20"/>
                  </w:rPr>
                  <w:t>第</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r>
                  <w:rPr>
                    <w:rFonts w:ascii="Times New Roman" w:hAnsi="Times New Roman"/>
                    <w:sz w:val="20"/>
                    <w:szCs w:val="20"/>
                  </w:rPr>
                  <w:t xml:space="preserve"> </w:t>
                </w:r>
                <w:r>
                  <w:rPr>
                    <w:rFonts w:ascii="Times New Roman" w:hAnsi="Times New Roman"/>
                    <w:sz w:val="20"/>
                    <w:szCs w:val="20"/>
                  </w:rPr>
                  <w:t>共</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NUMPAGES  \* MERGEFORMAT </w:instrText>
                </w:r>
                <w:r>
                  <w:rPr>
                    <w:rFonts w:ascii="Times New Roman" w:hAnsi="Times New Roman"/>
                    <w:sz w:val="20"/>
                    <w:szCs w:val="20"/>
                  </w:rPr>
                  <w:fldChar w:fldCharType="separate"/>
                </w:r>
                <w:r>
                  <w:rPr>
                    <w:rFonts w:ascii="Times New Roman" w:hAnsi="Times New Roman"/>
                    <w:sz w:val="20"/>
                    <w:szCs w:val="20"/>
                  </w:rPr>
                  <w:t>15</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7756A" w14:textId="77777777" w:rsidR="004A3F17" w:rsidRDefault="004A3F17">
      <w:r>
        <w:separator/>
      </w:r>
    </w:p>
  </w:footnote>
  <w:footnote w:type="continuationSeparator" w:id="0">
    <w:p w14:paraId="37FA592B" w14:textId="77777777" w:rsidR="004A3F17" w:rsidRDefault="004A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D3602" w14:textId="77777777" w:rsidR="00A9730A" w:rsidRDefault="00A9730A">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55BF4" w14:textId="77777777" w:rsidR="00A9730A" w:rsidRDefault="00A97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F2CE4F"/>
    <w:multiLevelType w:val="singleLevel"/>
    <w:tmpl w:val="A5F2CE4F"/>
    <w:lvl w:ilvl="0">
      <w:start w:val="1"/>
      <w:numFmt w:val="chineseCounting"/>
      <w:suff w:val="nothing"/>
      <w:lvlText w:val="%1、"/>
      <w:lvlJc w:val="left"/>
      <w:rPr>
        <w:rFonts w:hint="eastAsia"/>
      </w:rPr>
    </w:lvl>
  </w:abstractNum>
  <w:abstractNum w:abstractNumId="1" w15:restartNumberingAfterBreak="0">
    <w:nsid w:val="C9F9695A"/>
    <w:multiLevelType w:val="singleLevel"/>
    <w:tmpl w:val="C9F9695A"/>
    <w:lvl w:ilvl="0">
      <w:start w:val="1"/>
      <w:numFmt w:val="decimal"/>
      <w:suff w:val="nothing"/>
      <w:lvlText w:val="%1、"/>
      <w:lvlJc w:val="left"/>
    </w:lvl>
  </w:abstractNum>
  <w:abstractNum w:abstractNumId="2"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07B2D95E"/>
    <w:multiLevelType w:val="singleLevel"/>
    <w:tmpl w:val="07B2D95E"/>
    <w:lvl w:ilvl="0">
      <w:start w:val="1"/>
      <w:numFmt w:val="upperLetter"/>
      <w:suff w:val="nothing"/>
      <w:lvlText w:val="%1、"/>
      <w:lvlJc w:val="left"/>
    </w:lvl>
  </w:abstractNum>
  <w:abstractNum w:abstractNumId="4" w15:restartNumberingAfterBreak="0">
    <w:nsid w:val="0C3FDD48"/>
    <w:multiLevelType w:val="singleLevel"/>
    <w:tmpl w:val="0C3FDD48"/>
    <w:lvl w:ilvl="0">
      <w:start w:val="1"/>
      <w:numFmt w:val="decimal"/>
      <w:suff w:val="nothing"/>
      <w:lvlText w:val="%1、"/>
      <w:lvlJc w:val="left"/>
    </w:lvl>
  </w:abstractNum>
  <w:abstractNum w:abstractNumId="5"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1D33959A"/>
    <w:multiLevelType w:val="singleLevel"/>
    <w:tmpl w:val="1D33959A"/>
    <w:lvl w:ilvl="0">
      <w:start w:val="1"/>
      <w:numFmt w:val="decimal"/>
      <w:suff w:val="nothing"/>
      <w:lvlText w:val="%1、"/>
      <w:lvlJc w:val="left"/>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0"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771EDE"/>
    <w:multiLevelType w:val="hybridMultilevel"/>
    <w:tmpl w:val="D9622170"/>
    <w:lvl w:ilvl="0" w:tplc="391E9838">
      <w:start w:val="1"/>
      <w:numFmt w:val="decimal"/>
      <w:lvlText w:val="%1)"/>
      <w:lvlJc w:val="left"/>
      <w:pPr>
        <w:ind w:left="440" w:hanging="440"/>
      </w:pPr>
      <w:rPr>
        <w:rFonts w:hint="eastAsia"/>
      </w:rPr>
    </w:lvl>
    <w:lvl w:ilvl="1" w:tplc="19205442">
      <w:start w:val="1"/>
      <w:numFmt w:val="decimal"/>
      <w:lvlText w:val="%2)"/>
      <w:lvlJc w:val="left"/>
      <w:pPr>
        <w:ind w:left="880" w:hanging="440"/>
      </w:pPr>
      <w:rPr>
        <w:rFonts w:ascii="宋体" w:eastAsia="宋体" w:hAnsi="宋体"/>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6" w15:restartNumberingAfterBreak="0">
    <w:nsid w:val="4EC5DEA1"/>
    <w:multiLevelType w:val="singleLevel"/>
    <w:tmpl w:val="4EC5DEA1"/>
    <w:lvl w:ilvl="0">
      <w:start w:val="1"/>
      <w:numFmt w:val="decimal"/>
      <w:suff w:val="nothing"/>
      <w:lvlText w:val="%1、"/>
      <w:lvlJc w:val="left"/>
    </w:lvl>
  </w:abstractNum>
  <w:abstractNum w:abstractNumId="17" w15:restartNumberingAfterBreak="0">
    <w:nsid w:val="50470B6D"/>
    <w:multiLevelType w:val="multilevel"/>
    <w:tmpl w:val="50470B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5C7E514"/>
    <w:multiLevelType w:val="singleLevel"/>
    <w:tmpl w:val="55C7E514"/>
    <w:lvl w:ilvl="0">
      <w:start w:val="1"/>
      <w:numFmt w:val="decimal"/>
      <w:suff w:val="nothing"/>
      <w:lvlText w:val="%1、"/>
      <w:lvlJc w:val="left"/>
    </w:lvl>
  </w:abstractNum>
  <w:abstractNum w:abstractNumId="19" w15:restartNumberingAfterBreak="0">
    <w:nsid w:val="58BE3A6E"/>
    <w:multiLevelType w:val="multilevel"/>
    <w:tmpl w:val="58BE3A6E"/>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0"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1"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553751E"/>
    <w:multiLevelType w:val="multilevel"/>
    <w:tmpl w:val="1B529272"/>
    <w:lvl w:ilvl="0">
      <w:start w:val="1"/>
      <w:numFmt w:val="chineseCountingThousand"/>
      <w:suff w:val="nothing"/>
      <w:lvlText w:val="%1、"/>
      <w:lvlJc w:val="left"/>
      <w:pPr>
        <w:ind w:left="480" w:hanging="480"/>
      </w:pPr>
      <w:rPr>
        <w:rFonts w:ascii="宋体" w:eastAsia="宋体" w:hAnsi="宋体" w:cs="Times New Roman" w:hint="eastAsia"/>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3"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24"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1092596"/>
    <w:multiLevelType w:val="multilevel"/>
    <w:tmpl w:val="B5587A78"/>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ascii="宋体" w:eastAsia="宋体" w:hAnsi="宋体"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6E92880"/>
    <w:multiLevelType w:val="multilevel"/>
    <w:tmpl w:val="76E92880"/>
    <w:lvl w:ilvl="0">
      <w:start w:val="1"/>
      <w:numFmt w:val="decimal"/>
      <w:suff w:val="nothing"/>
      <w:lvlText w:val="%1)"/>
      <w:lvlJc w:val="left"/>
      <w:pPr>
        <w:ind w:left="846"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93067632">
    <w:abstractNumId w:val="23"/>
  </w:num>
  <w:num w:numId="2" w16cid:durableId="1001393159">
    <w:abstractNumId w:val="2"/>
  </w:num>
  <w:num w:numId="3" w16cid:durableId="623579295">
    <w:abstractNumId w:val="21"/>
  </w:num>
  <w:num w:numId="4" w16cid:durableId="1186093655">
    <w:abstractNumId w:val="10"/>
  </w:num>
  <w:num w:numId="5" w16cid:durableId="2117628296">
    <w:abstractNumId w:val="11"/>
  </w:num>
  <w:num w:numId="6" w16cid:durableId="1202129707">
    <w:abstractNumId w:val="8"/>
  </w:num>
  <w:num w:numId="7" w16cid:durableId="482699226">
    <w:abstractNumId w:val="25"/>
  </w:num>
  <w:num w:numId="8" w16cid:durableId="1682704738">
    <w:abstractNumId w:val="26"/>
  </w:num>
  <w:num w:numId="9" w16cid:durableId="579872718">
    <w:abstractNumId w:val="20"/>
  </w:num>
  <w:num w:numId="10" w16cid:durableId="1149708073">
    <w:abstractNumId w:val="5"/>
  </w:num>
  <w:num w:numId="11" w16cid:durableId="44526499">
    <w:abstractNumId w:val="12"/>
  </w:num>
  <w:num w:numId="12" w16cid:durableId="522087686">
    <w:abstractNumId w:val="6"/>
  </w:num>
  <w:num w:numId="13" w16cid:durableId="1131021826">
    <w:abstractNumId w:val="24"/>
  </w:num>
  <w:num w:numId="14" w16cid:durableId="909122453">
    <w:abstractNumId w:val="13"/>
  </w:num>
  <w:num w:numId="15" w16cid:durableId="1651902274">
    <w:abstractNumId w:val="9"/>
  </w:num>
  <w:num w:numId="16" w16cid:durableId="717363254">
    <w:abstractNumId w:val="15"/>
  </w:num>
  <w:num w:numId="17" w16cid:durableId="697855828">
    <w:abstractNumId w:val="14"/>
  </w:num>
  <w:num w:numId="18" w16cid:durableId="1506434005">
    <w:abstractNumId w:val="22"/>
  </w:num>
  <w:num w:numId="19" w16cid:durableId="1463424722">
    <w:abstractNumId w:val="17"/>
  </w:num>
  <w:num w:numId="20" w16cid:durableId="292517850">
    <w:abstractNumId w:val="0"/>
  </w:num>
  <w:num w:numId="21" w16cid:durableId="977343846">
    <w:abstractNumId w:val="3"/>
  </w:num>
  <w:num w:numId="22" w16cid:durableId="658079325">
    <w:abstractNumId w:val="16"/>
  </w:num>
  <w:num w:numId="23" w16cid:durableId="394667287">
    <w:abstractNumId w:val="19"/>
  </w:num>
  <w:num w:numId="24" w16cid:durableId="417749535">
    <w:abstractNumId w:val="18"/>
  </w:num>
  <w:num w:numId="25" w16cid:durableId="310671103">
    <w:abstractNumId w:val="7"/>
  </w:num>
  <w:num w:numId="26" w16cid:durableId="1722097209">
    <w:abstractNumId w:val="1"/>
  </w:num>
  <w:num w:numId="27" w16cid:durableId="870067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181841"/>
    <w:rsid w:val="00000C24"/>
    <w:rsid w:val="00001203"/>
    <w:rsid w:val="00001307"/>
    <w:rsid w:val="00001A2C"/>
    <w:rsid w:val="00002173"/>
    <w:rsid w:val="0000298A"/>
    <w:rsid w:val="00002F78"/>
    <w:rsid w:val="00002FD7"/>
    <w:rsid w:val="000037BF"/>
    <w:rsid w:val="00003AAF"/>
    <w:rsid w:val="0000464F"/>
    <w:rsid w:val="00004F8C"/>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6107"/>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CF2"/>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1841"/>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19F4"/>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8E"/>
    <w:rsid w:val="00211494"/>
    <w:rsid w:val="002117F5"/>
    <w:rsid w:val="002134B0"/>
    <w:rsid w:val="00214154"/>
    <w:rsid w:val="002143B5"/>
    <w:rsid w:val="002152CD"/>
    <w:rsid w:val="002155F2"/>
    <w:rsid w:val="00215CD2"/>
    <w:rsid w:val="00220414"/>
    <w:rsid w:val="0022108D"/>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4E5F"/>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2D"/>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3F17"/>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66BCD"/>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DFA"/>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79A"/>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6CA"/>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6DA"/>
    <w:rsid w:val="00687A46"/>
    <w:rsid w:val="00690A0B"/>
    <w:rsid w:val="0069152C"/>
    <w:rsid w:val="00691BFE"/>
    <w:rsid w:val="00691C59"/>
    <w:rsid w:val="006923B3"/>
    <w:rsid w:val="0069251F"/>
    <w:rsid w:val="00695251"/>
    <w:rsid w:val="00695EFF"/>
    <w:rsid w:val="006963B5"/>
    <w:rsid w:val="00696649"/>
    <w:rsid w:val="00696DB1"/>
    <w:rsid w:val="00696F05"/>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21A"/>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B09"/>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2B0B"/>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8C9"/>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11DD"/>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5C5B"/>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354"/>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30A"/>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5F42"/>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65DDA"/>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4D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2337"/>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6E64"/>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DED"/>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D3B"/>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2CF"/>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479B"/>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185"/>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6FD"/>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664682"/>
  <w15:chartTrackingRefBased/>
  <w15:docId w15:val="{E1D2C5B3-4C72-4A6D-84F4-B9F443E3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paragraph" w:customStyle="1" w:styleId="CharCharCharCharCharCharChar112">
    <w:name w:val="Char Char Char Char Char Char Char112"/>
    <w:basedOn w:val="a0"/>
    <w:qFormat/>
    <w:rsid w:val="00C12337"/>
    <w:pPr>
      <w:widowControl/>
      <w:spacing w:after="160" w:line="240" w:lineRule="exact"/>
      <w:jc w:val="left"/>
    </w:pPr>
    <w:rPr>
      <w:rFonts w:ascii="Times New Roman" w:eastAsia="Times New Roman" w:hAnsi="Times New Roman"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53</TotalTime>
  <Pages>20</Pages>
  <Words>2552</Words>
  <Characters>14551</Characters>
  <Application>Microsoft Office Word</Application>
  <DocSecurity>0</DocSecurity>
  <PresentationFormat/>
  <Lines>121</Lines>
  <Paragraphs>34</Paragraphs>
  <Slides>0</Slides>
  <Notes>0</Notes>
  <HiddenSlides>0</HiddenSlides>
  <MMClips>0</MMClips>
  <ScaleCrop>false</ScaleCrop>
  <Manager/>
  <Company>Sky123.Org</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27</cp:revision>
  <cp:lastPrinted>2018-10-16T04:01:00Z</cp:lastPrinted>
  <dcterms:created xsi:type="dcterms:W3CDTF">2024-10-28T00:53:00Z</dcterms:created>
  <dcterms:modified xsi:type="dcterms:W3CDTF">2024-10-28T02:19:00Z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